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2B0483EF" w:rsidR="00EC4ED8" w:rsidRDefault="00AC6008" w:rsidP="00D51BD0">
      <w:pPr>
        <w:jc w:val="center"/>
        <w:rPr>
          <w:rFonts w:ascii="Verdana" w:hAnsi="Verdana" w:cs="Tahoma"/>
          <w:b/>
          <w:color w:val="C00000"/>
          <w:sz w:val="36"/>
          <w:szCs w:val="20"/>
        </w:rPr>
      </w:pPr>
      <w:r>
        <w:rPr>
          <w:rFonts w:ascii="Verdana" w:hAnsi="Verdana" w:cs="Tahoma"/>
          <w:b/>
          <w:color w:val="C00000"/>
          <w:sz w:val="36"/>
          <w:szCs w:val="20"/>
        </w:rPr>
        <w:t>Anexo3.5</w:t>
      </w:r>
    </w:p>
    <w:p w14:paraId="2D1C9FFC" w14:textId="77777777" w:rsidR="00DF5E55" w:rsidRDefault="00DF5E55" w:rsidP="00D51BD0">
      <w:pPr>
        <w:jc w:val="center"/>
        <w:rPr>
          <w:rFonts w:ascii="Verdana" w:hAnsi="Verdana" w:cs="Tahoma"/>
          <w:b/>
          <w:color w:val="C00000"/>
          <w:sz w:val="36"/>
          <w:szCs w:val="20"/>
        </w:rPr>
      </w:pPr>
    </w:p>
    <w:p w14:paraId="3E96C39E" w14:textId="10CB8C3A"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AC6008">
        <w:rPr>
          <w:rFonts w:ascii="Verdana" w:hAnsi="Verdana" w:cs="Tahoma"/>
          <w:b/>
          <w:color w:val="002060"/>
          <w:szCs w:val="20"/>
        </w:rPr>
        <w:t>1</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00AC6008">
        <w:rPr>
          <w:rFonts w:ascii="Verdana" w:hAnsi="Verdana" w:cs="Tahoma"/>
          <w:b/>
          <w:color w:val="002060"/>
          <w:szCs w:val="20"/>
        </w:rPr>
        <w:t>6</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71406C39"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AC6008">
        <w:rPr>
          <w:rFonts w:ascii="Verdana" w:hAnsi="Verdana" w:cs="Tahoma"/>
          <w:b/>
          <w:i/>
          <w:color w:val="002060"/>
          <w:sz w:val="20"/>
          <w:szCs w:val="20"/>
        </w:rPr>
        <w:t>Plan de Mejora del Patrimonio Natural, Cultural y Turístico y rehabilitación y puesta en valor de zonas verdes</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38A4FAD9"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w:t>
      </w:r>
      <w:r w:rsidR="00AC6008">
        <w:rPr>
          <w:rFonts w:ascii="Verdana" w:hAnsi="Verdana" w:cs="Tahoma"/>
          <w:b/>
          <w:color w:val="002060"/>
          <w:sz w:val="18"/>
          <w:szCs w:val="18"/>
        </w:rPr>
        <w:t>5</w:t>
      </w:r>
      <w:r w:rsidR="00CE3F8C" w:rsidRPr="00D51BD0">
        <w:rPr>
          <w:rFonts w:ascii="Verdana" w:hAnsi="Verdana" w:cs="Tahoma"/>
          <w:b/>
          <w:color w:val="002060"/>
          <w:sz w:val="18"/>
          <w:szCs w:val="18"/>
        </w:rPr>
        <w:t xml:space="preserve">-A.  Carta Solicitud - Declaración para Operaciones </w:t>
      </w:r>
    </w:p>
    <w:p w14:paraId="327CFD3E" w14:textId="6A94088A" w:rsidR="00CE3F8C" w:rsidRDefault="00AC6008" w:rsidP="00D51BD0">
      <w:pPr>
        <w:ind w:left="720"/>
        <w:rPr>
          <w:rFonts w:ascii="Verdana" w:hAnsi="Verdana" w:cs="Tahoma"/>
          <w:b/>
          <w:color w:val="002060"/>
          <w:sz w:val="18"/>
          <w:szCs w:val="18"/>
        </w:rPr>
      </w:pPr>
      <w:r>
        <w:rPr>
          <w:rFonts w:ascii="Verdana" w:hAnsi="Verdana" w:cs="Tahoma"/>
          <w:b/>
          <w:color w:val="002060"/>
          <w:sz w:val="18"/>
          <w:szCs w:val="18"/>
        </w:rPr>
        <w:t>de la Línea (L1OT6</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13612045"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w:t>
      </w:r>
      <w:r w:rsidR="00AC6008">
        <w:rPr>
          <w:rFonts w:ascii="Verdana" w:hAnsi="Verdana" w:cs="Tahoma"/>
          <w:b/>
          <w:color w:val="002060"/>
          <w:sz w:val="18"/>
          <w:szCs w:val="18"/>
        </w:rPr>
        <w:t>5</w:t>
      </w:r>
      <w:r w:rsidR="00CE3F8C" w:rsidRPr="00D51BD0">
        <w:rPr>
          <w:rFonts w:ascii="Verdana" w:hAnsi="Verdana" w:cs="Tahoma"/>
          <w:b/>
          <w:color w:val="002060"/>
          <w:sz w:val="18"/>
          <w:szCs w:val="18"/>
        </w:rPr>
        <w:t>-B. Formulario de propue</w:t>
      </w:r>
      <w:r w:rsidR="00AC6008">
        <w:rPr>
          <w:rFonts w:ascii="Verdana" w:hAnsi="Verdana" w:cs="Tahoma"/>
          <w:b/>
          <w:color w:val="002060"/>
          <w:sz w:val="18"/>
          <w:szCs w:val="18"/>
        </w:rPr>
        <w:t>sta de operación de la Línea (L1OT6</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544DB18C" w:rsidR="00DF5E55" w:rsidRPr="003C273C" w:rsidRDefault="004F23D6"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3.5</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(L1OT6</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sidR="000D2C34">
        <w:rPr>
          <w:rFonts w:ascii="Verdana" w:hAnsi="Verdana" w:cs="Tahoma"/>
          <w:b/>
          <w:color w:val="002060"/>
          <w:sz w:val="20"/>
          <w:szCs w:val="20"/>
        </w:rPr>
        <w:t>Plan de Mejora de</w:t>
      </w:r>
      <w:r>
        <w:rPr>
          <w:rFonts w:ascii="Verdana" w:hAnsi="Verdana" w:cs="Tahoma"/>
          <w:b/>
          <w:color w:val="002060"/>
          <w:sz w:val="20"/>
          <w:szCs w:val="20"/>
        </w:rPr>
        <w:t>l Patrimonio Natural, Cultural y Turístico y rehabilitación y puesta en valor de zonas verdes</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3C5DE55E"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008D04B2">
        <w:rPr>
          <w:rFonts w:ascii="Verdana" w:hAnsi="Verdana" w:cs="Tahoma"/>
          <w:i/>
          <w:sz w:val="18"/>
          <w:szCs w:val="18"/>
        </w:rPr>
        <w:t>“Plan de Mejora de</w:t>
      </w:r>
      <w:r w:rsidR="004F23D6">
        <w:rPr>
          <w:rFonts w:ascii="Verdana" w:hAnsi="Verdana" w:cs="Tahoma"/>
          <w:i/>
          <w:sz w:val="18"/>
          <w:szCs w:val="18"/>
        </w:rPr>
        <w:t>l Patrimonio Natural, Cultural y Turístico y rehabilitación y puesta en valor de zonas verdes</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4F23D6">
        <w:rPr>
          <w:rFonts w:ascii="Verdana" w:hAnsi="Verdana" w:cs="Tahoma"/>
          <w:i/>
          <w:sz w:val="18"/>
          <w:szCs w:val="18"/>
        </w:rPr>
        <w:t>1 (OT6</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565787BD"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114A96">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FA38FD">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21409443" w:rsidR="002E15DF" w:rsidRPr="003C273C" w:rsidRDefault="005F00E3"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3.5</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Pr>
          <w:rFonts w:ascii="Verdana" w:hAnsi="Verdana" w:cs="Tahoma"/>
          <w:b/>
          <w:color w:val="002060"/>
          <w:sz w:val="20"/>
          <w:szCs w:val="18"/>
        </w:rPr>
        <w:t xml:space="preserve"> de la Línea (L1OT6</w:t>
      </w:r>
      <w:r w:rsidR="002E15DF" w:rsidRPr="003C273C">
        <w:rPr>
          <w:rFonts w:ascii="Verdana" w:hAnsi="Verdana" w:cs="Tahoma"/>
          <w:b/>
          <w:color w:val="002060"/>
          <w:sz w:val="20"/>
          <w:szCs w:val="18"/>
        </w:rPr>
        <w:t>).</w:t>
      </w:r>
    </w:p>
    <w:p w14:paraId="1070B425" w14:textId="6AFFA72D" w:rsidR="00AF7527" w:rsidRPr="003C273C" w:rsidRDefault="00FB1742"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Plan de Mejora de</w:t>
      </w:r>
      <w:r w:rsidR="005F00E3">
        <w:rPr>
          <w:rFonts w:ascii="Verdana" w:hAnsi="Verdana" w:cs="Tahoma"/>
          <w:b/>
          <w:i/>
          <w:color w:val="002060"/>
          <w:sz w:val="20"/>
          <w:szCs w:val="18"/>
        </w:rPr>
        <w:t>l Patrimonio Natural, Cultural y Turístico y rehabilitación y puesta en valor de zonas verdes</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3C700675" w14:textId="56D9C69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70F53A1A"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5F00E3">
        <w:rPr>
          <w:rFonts w:ascii="Verdana" w:hAnsi="Verdana" w:cs="Calibri"/>
          <w:sz w:val="22"/>
          <w:szCs w:val="20"/>
        </w:rPr>
        <w:t>cha descriptiva de la Línea1 OT6</w:t>
      </w:r>
      <w:r w:rsidRPr="0093272B">
        <w:rPr>
          <w:rFonts w:ascii="Verdana" w:hAnsi="Verdana" w:cs="Calibri"/>
          <w:sz w:val="22"/>
          <w:szCs w:val="20"/>
        </w:rPr>
        <w:t>” que figura en el anexo 2.</w:t>
      </w:r>
      <w:r w:rsidR="00114A96">
        <w:rPr>
          <w:rFonts w:ascii="Verdana" w:hAnsi="Verdana" w:cs="Calibri"/>
          <w:sz w:val="22"/>
          <w:szCs w:val="20"/>
        </w:rPr>
        <w:t>5</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537E3785"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5C0DC2">
        <w:rPr>
          <w:rFonts w:ascii="Verdana" w:hAnsi="Verdana" w:cs="Calibri"/>
          <w:b/>
          <w:color w:val="1F497D" w:themeColor="text2"/>
          <w:sz w:val="22"/>
          <w:szCs w:val="20"/>
        </w:rPr>
        <w:t xml:space="preserve"> L1OT6</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7AAC36BF"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C81916">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C81916">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0107B6">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0107B6">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0107B6" w:rsidRPr="00761D01" w14:paraId="50E3BDC8" w14:textId="77777777" w:rsidTr="000107B6">
        <w:trPr>
          <w:cantSplit/>
          <w:trHeight w:val="163"/>
          <w:jc w:val="center"/>
        </w:trPr>
        <w:tc>
          <w:tcPr>
            <w:tcW w:w="4381" w:type="dxa"/>
            <w:vAlign w:val="center"/>
          </w:tcPr>
          <w:p w14:paraId="74EE1503" w14:textId="52731C24" w:rsidR="000107B6" w:rsidRPr="00E345FA" w:rsidRDefault="000107B6" w:rsidP="000107B6">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41197331" w:rsidR="000107B6" w:rsidRPr="00E345FA" w:rsidRDefault="000107B6" w:rsidP="000107B6">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BBEC6F7" w14:textId="22089B41" w:rsidR="000107B6" w:rsidRPr="00E345FA" w:rsidRDefault="000107B6" w:rsidP="000107B6">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0107B6" w:rsidRPr="00761D01" w14:paraId="78DA72FF" w14:textId="77777777" w:rsidTr="000107B6">
        <w:trPr>
          <w:cantSplit/>
          <w:trHeight w:val="163"/>
          <w:jc w:val="center"/>
        </w:trPr>
        <w:tc>
          <w:tcPr>
            <w:tcW w:w="4381" w:type="dxa"/>
            <w:vAlign w:val="center"/>
          </w:tcPr>
          <w:p w14:paraId="4BF48982" w14:textId="77777777" w:rsidR="000107B6" w:rsidRPr="00E345FA" w:rsidRDefault="000107B6" w:rsidP="000107B6">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046987C4" w:rsidR="000107B6" w:rsidRPr="00E345FA" w:rsidRDefault="000107B6" w:rsidP="000107B6">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426A025" w14:textId="5039F28A" w:rsidR="000107B6" w:rsidRPr="00E345FA" w:rsidRDefault="000107B6" w:rsidP="000107B6">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2E7E4D6F"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B213E7">
        <w:rPr>
          <w:rFonts w:ascii="Verdana" w:hAnsi="Verdana" w:cs="Tahoma"/>
          <w:b/>
          <w:sz w:val="20"/>
          <w:szCs w:val="20"/>
        </w:rPr>
        <w:t>OT 6</w:t>
      </w:r>
      <w:r w:rsidR="00446B15" w:rsidRPr="003B7B85">
        <w:rPr>
          <w:rFonts w:ascii="Verdana" w:hAnsi="Verdana" w:cs="Tahoma"/>
          <w:b/>
          <w:sz w:val="20"/>
          <w:szCs w:val="20"/>
        </w:rPr>
        <w:t>:</w:t>
      </w:r>
      <w:r w:rsidR="00253BFB">
        <w:rPr>
          <w:rFonts w:ascii="Verdana" w:hAnsi="Verdana" w:cs="Tahoma"/>
          <w:sz w:val="20"/>
          <w:szCs w:val="20"/>
        </w:rPr>
        <w:t xml:space="preserve"> Proteger el Medio Ambiente y promover la eficiencia de los recursos.</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74D38192"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253BFB">
        <w:rPr>
          <w:rFonts w:ascii="Verdana" w:hAnsi="Verdana" w:cs="Tahoma"/>
          <w:b/>
          <w:sz w:val="20"/>
          <w:szCs w:val="20"/>
        </w:rPr>
        <w:t>I 6.3</w:t>
      </w:r>
      <w:r w:rsidR="000232E5" w:rsidRPr="003B7B85">
        <w:rPr>
          <w:rFonts w:ascii="Verdana" w:hAnsi="Verdana" w:cs="Tahoma"/>
          <w:b/>
          <w:sz w:val="20"/>
          <w:szCs w:val="20"/>
        </w:rPr>
        <w:t>.</w:t>
      </w:r>
      <w:r w:rsidR="00654FE5">
        <w:rPr>
          <w:rFonts w:ascii="Verdana" w:hAnsi="Verdana" w:cs="Tahoma"/>
          <w:b/>
          <w:sz w:val="20"/>
          <w:szCs w:val="20"/>
        </w:rPr>
        <w:t xml:space="preserve"> </w:t>
      </w:r>
      <w:r w:rsidR="00253BFB">
        <w:rPr>
          <w:rFonts w:ascii="Verdana" w:hAnsi="Verdana" w:cs="Tahoma"/>
          <w:b/>
          <w:sz w:val="20"/>
          <w:szCs w:val="20"/>
        </w:rPr>
        <w:t>6c</w:t>
      </w:r>
      <w:r w:rsidRPr="003B7B85">
        <w:rPr>
          <w:rFonts w:ascii="Verdana" w:hAnsi="Verdana" w:cs="Tahoma"/>
          <w:b/>
          <w:sz w:val="20"/>
          <w:szCs w:val="20"/>
        </w:rPr>
        <w:t>:</w:t>
      </w:r>
      <w:r w:rsidRPr="00E345FA">
        <w:rPr>
          <w:rFonts w:ascii="Verdana" w:hAnsi="Verdana" w:cs="Tahoma"/>
          <w:sz w:val="20"/>
          <w:szCs w:val="20"/>
        </w:rPr>
        <w:t xml:space="preserve"> </w:t>
      </w:r>
      <w:r w:rsidR="00253BFB">
        <w:rPr>
          <w:rFonts w:ascii="Verdana" w:hAnsi="Verdana" w:cs="Tahoma"/>
          <w:sz w:val="20"/>
          <w:szCs w:val="20"/>
        </w:rPr>
        <w:t>Conservación, protección, fomento y desarrollo del patrimonio natural y cultural</w:t>
      </w:r>
      <w:r w:rsidRPr="00E345FA">
        <w:rPr>
          <w:rFonts w:ascii="Verdana" w:hAnsi="Verdana" w:cs="Tahoma"/>
          <w:sz w:val="20"/>
          <w:szCs w:val="20"/>
        </w:rPr>
        <w:t>.</w:t>
      </w:r>
    </w:p>
    <w:p w14:paraId="5E731F48" w14:textId="77777777" w:rsidR="00E345FA" w:rsidRDefault="00E345FA" w:rsidP="00E345FA">
      <w:pPr>
        <w:pStyle w:val="Prrafodelista"/>
        <w:rPr>
          <w:rFonts w:ascii="Verdana" w:hAnsi="Verdana" w:cs="Tahoma"/>
          <w:sz w:val="20"/>
          <w:szCs w:val="20"/>
        </w:rPr>
      </w:pPr>
    </w:p>
    <w:p w14:paraId="45852534" w14:textId="0F0BBE0E"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253BFB">
        <w:rPr>
          <w:rFonts w:ascii="Verdana" w:hAnsi="Verdana" w:cs="Tahoma"/>
          <w:b/>
          <w:sz w:val="20"/>
          <w:szCs w:val="20"/>
        </w:rPr>
        <w:t>OE 6.3.4.  060c4</w:t>
      </w:r>
      <w:r w:rsidR="003B7B85">
        <w:rPr>
          <w:rFonts w:ascii="Verdana" w:hAnsi="Verdana" w:cs="Tahoma"/>
          <w:sz w:val="20"/>
          <w:szCs w:val="20"/>
        </w:rPr>
        <w:t xml:space="preserve">: </w:t>
      </w:r>
      <w:r w:rsidR="00253BFB">
        <w:rPr>
          <w:rFonts w:ascii="Verdana" w:hAnsi="Verdana" w:cs="Tahoma"/>
          <w:sz w:val="20"/>
          <w:szCs w:val="20"/>
        </w:rPr>
        <w:t>Promover la protección, fomento y desarrollo del patrimonio cultural y natural de las áreas urbanas, en particular la de interés turístico</w:t>
      </w:r>
      <w:r w:rsidR="003B7B85">
        <w:rPr>
          <w:rFonts w:ascii="Verdana" w:hAnsi="Verdana" w:cs="Tahoma"/>
          <w:sz w:val="20"/>
          <w:szCs w:val="20"/>
        </w:rPr>
        <w:t>.</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C81916">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312AAE" w:rsidRDefault="00E94B8E"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312AAE" w:rsidRDefault="00C3423D" w:rsidP="00312AAE">
            <w:pPr>
              <w:pStyle w:val="Prrafodelista"/>
              <w:spacing w:line="240" w:lineRule="atLeast"/>
              <w:ind w:left="0"/>
              <w:jc w:val="center"/>
              <w:rPr>
                <w:rFonts w:ascii="Verdana" w:hAnsi="Verdana" w:cs="Tahoma"/>
                <w:i/>
                <w:color w:val="0070C0"/>
                <w:sz w:val="18"/>
                <w:szCs w:val="20"/>
              </w:rPr>
            </w:pPr>
            <w:r w:rsidRPr="00491DD9">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FF29D1" w:rsidRPr="002E5C2F" w:rsidRDefault="00FF29D1"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">
                      <v:textbox>
                        <w:txbxContent>
                          <w:p w14:paraId="107FB715" w14:textId="16E20F6F" w:rsidR="00FF29D1" w:rsidRPr="002E5C2F" w:rsidRDefault="00FF29D1"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470A3095" w:rsidR="00C454A6" w:rsidRPr="00312AAE" w:rsidRDefault="00253BFB" w:rsidP="00253BFB">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CI090 CE092</w:t>
            </w:r>
            <w:r w:rsidR="00C454A6" w:rsidRPr="00312AAE">
              <w:rPr>
                <w:rFonts w:ascii="Verdana" w:hAnsi="Verdana" w:cs="Tahoma"/>
                <w:sz w:val="18"/>
                <w:szCs w:val="20"/>
              </w:rPr>
              <w:t xml:space="preserve">: </w:t>
            </w:r>
            <w:r>
              <w:rPr>
                <w:rFonts w:ascii="Verdana" w:hAnsi="Verdana" w:cs="Tahoma"/>
                <w:sz w:val="18"/>
                <w:szCs w:val="20"/>
              </w:rPr>
              <w:t>Protección, desarrollo y promoción de los activos del turismo público</w:t>
            </w:r>
            <w:r w:rsidR="00C67C4F">
              <w:rPr>
                <w:rFonts w:ascii="Verdana" w:hAnsi="Verdana" w:cs="Tahoma"/>
                <w:sz w:val="18"/>
                <w:szCs w:val="20"/>
              </w:rPr>
              <w:t>.</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r w:rsidR="00C67C4F" w14:paraId="1441D07E" w14:textId="77777777" w:rsidTr="00253268">
        <w:tc>
          <w:tcPr>
            <w:tcW w:w="1129" w:type="dxa"/>
            <w:shd w:val="clear" w:color="auto" w:fill="auto"/>
          </w:tcPr>
          <w:p w14:paraId="0CDEB42A" w14:textId="537C0915" w:rsidR="00491DD9" w:rsidRDefault="00491DD9" w:rsidP="00312AAE">
            <w:pPr>
              <w:pStyle w:val="Prrafodelista"/>
              <w:spacing w:line="240" w:lineRule="atLeast"/>
              <w:ind w:left="0"/>
              <w:jc w:val="center"/>
              <w:rPr>
                <w:noProof/>
                <w:lang w:val="es-ES" w:eastAsia="es-ES"/>
              </w:rPr>
            </w:pPr>
            <w:r>
              <w:rPr>
                <w:noProof/>
                <w:lang w:val="es-ES" w:eastAsia="es-ES"/>
              </w:rPr>
              <mc:AlternateContent>
                <mc:Choice Requires="wps">
                  <w:drawing>
                    <wp:anchor distT="0" distB="0" distL="114300" distR="114300" simplePos="0" relativeHeight="251664384" behindDoc="1" locked="0" layoutInCell="1" allowOverlap="1" wp14:anchorId="792B1CD1" wp14:editId="00B555A8">
                      <wp:simplePos x="0" y="0"/>
                      <wp:positionH relativeFrom="column">
                        <wp:posOffset>154304</wp:posOffset>
                      </wp:positionH>
                      <wp:positionV relativeFrom="paragraph">
                        <wp:posOffset>41910</wp:posOffset>
                      </wp:positionV>
                      <wp:extent cx="247650" cy="323850"/>
                      <wp:effectExtent l="0" t="0" r="19050" b="190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323850"/>
                              </a:xfrm>
                              <a:prstGeom prst="rect">
                                <a:avLst/>
                              </a:prstGeom>
                              <a:solidFill>
                                <a:srgbClr val="FFFFFF"/>
                              </a:solidFill>
                              <a:ln w="9525">
                                <a:solidFill>
                                  <a:srgbClr val="000000"/>
                                </a:solidFill>
                                <a:miter lim="800000"/>
                                <a:headEnd/>
                                <a:tailEnd/>
                              </a:ln>
                            </wps:spPr>
                            <wps:txbx>
                              <w:txbxContent>
                                <w:p w14:paraId="5C317D62" w14:textId="7D228E67" w:rsidR="00FF29D1" w:rsidRPr="002E5C2F" w:rsidRDefault="00FF29D1" w:rsidP="00491DD9">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B1CD1" id="_x0000_s1027" type="#_x0000_t202" style="position:absolute;left:0;text-align:left;margin-left:12.15pt;margin-top:3.3pt;width:19.5pt;height:25.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">
                      <v:textbox>
                        <w:txbxContent>
                          <w:p w14:paraId="5C317D62" w14:textId="7D228E67" w:rsidR="00FF29D1" w:rsidRPr="002E5C2F" w:rsidRDefault="00FF29D1" w:rsidP="00491DD9">
                            <w:pPr>
                              <w:rPr>
                                <w:color w:val="0070C0"/>
                              </w:rPr>
                            </w:pPr>
                          </w:p>
                        </w:txbxContent>
                      </v:textbox>
                    </v:shape>
                  </w:pict>
                </mc:Fallback>
              </mc:AlternateContent>
            </w:r>
          </w:p>
        </w:tc>
        <w:tc>
          <w:tcPr>
            <w:tcW w:w="4054" w:type="dxa"/>
            <w:shd w:val="clear" w:color="auto" w:fill="auto"/>
          </w:tcPr>
          <w:p w14:paraId="56B26C53" w14:textId="033C39B1" w:rsidR="00C67C4F" w:rsidRPr="00312AAE" w:rsidRDefault="00253BFB" w:rsidP="00253BFB">
            <w:pPr>
              <w:pStyle w:val="Prrafodelista"/>
              <w:spacing w:line="240" w:lineRule="atLeast"/>
              <w:ind w:left="0"/>
              <w:jc w:val="both"/>
              <w:rPr>
                <w:rFonts w:ascii="Verdana" w:hAnsi="Verdana" w:cs="Tahoma"/>
                <w:b/>
                <w:sz w:val="18"/>
                <w:szCs w:val="20"/>
              </w:rPr>
            </w:pPr>
            <w:r>
              <w:rPr>
                <w:rFonts w:ascii="Verdana" w:hAnsi="Verdana" w:cs="Tahoma"/>
                <w:b/>
                <w:sz w:val="18"/>
                <w:szCs w:val="20"/>
              </w:rPr>
              <w:t>CI092 CE094</w:t>
            </w:r>
            <w:r w:rsidR="00491DD9" w:rsidRPr="00312AAE">
              <w:rPr>
                <w:rFonts w:ascii="Verdana" w:hAnsi="Verdana" w:cs="Tahoma"/>
                <w:sz w:val="18"/>
                <w:szCs w:val="20"/>
              </w:rPr>
              <w:t xml:space="preserve">: </w:t>
            </w:r>
            <w:r>
              <w:rPr>
                <w:rFonts w:ascii="Verdana" w:hAnsi="Verdana" w:cs="Tahoma"/>
                <w:sz w:val="18"/>
                <w:szCs w:val="20"/>
              </w:rPr>
              <w:t>Protección, desarrollo y promoción de los activos de la cultura y el patrimonio públicos.</w:t>
            </w:r>
          </w:p>
        </w:tc>
        <w:tc>
          <w:tcPr>
            <w:tcW w:w="2183" w:type="dxa"/>
            <w:shd w:val="clear" w:color="auto" w:fill="auto"/>
          </w:tcPr>
          <w:p w14:paraId="56067F32" w14:textId="77777777" w:rsidR="00491DD9" w:rsidRDefault="00491DD9" w:rsidP="00312AAE">
            <w:pPr>
              <w:pStyle w:val="Prrafodelista"/>
              <w:spacing w:line="240" w:lineRule="atLeast"/>
              <w:ind w:left="0"/>
              <w:jc w:val="both"/>
              <w:rPr>
                <w:rFonts w:ascii="Verdana" w:hAnsi="Verdana" w:cs="Tahoma"/>
                <w:i/>
                <w:color w:val="0070C0"/>
                <w:sz w:val="18"/>
                <w:szCs w:val="20"/>
              </w:rPr>
            </w:pPr>
          </w:p>
          <w:p w14:paraId="15F2876B" w14:textId="7FE38231" w:rsidR="00C67C4F" w:rsidRPr="00312AAE" w:rsidRDefault="00491DD9" w:rsidP="00312AAE">
            <w:pPr>
              <w:pStyle w:val="Prrafodelista"/>
              <w:spacing w:line="240" w:lineRule="atLeast"/>
              <w:ind w:left="0"/>
              <w:jc w:val="both"/>
              <w:rPr>
                <w:rFonts w:ascii="Verdana" w:hAnsi="Verdana" w:cs="Tahoma"/>
                <w:i/>
                <w:color w:val="0070C0"/>
                <w:sz w:val="18"/>
                <w:szCs w:val="20"/>
              </w:rPr>
            </w:pPr>
            <w:r w:rsidRPr="00312AAE">
              <w:rPr>
                <w:rFonts w:ascii="Verdana" w:hAnsi="Verdana" w:cs="Tahoma"/>
                <w:i/>
                <w:color w:val="0070C0"/>
                <w:sz w:val="18"/>
                <w:szCs w:val="20"/>
              </w:rPr>
              <w:t>( cumplimentar valor expresado en % )</w:t>
            </w:r>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C81916">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77777777" w:rsidR="00466E5A" w:rsidRPr="00E345FA" w:rsidRDefault="00466E5A" w:rsidP="00575A15">
      <w:pPr>
        <w:pStyle w:val="Prrafodelista"/>
        <w:ind w:left="851"/>
        <w:jc w:val="both"/>
        <w:rPr>
          <w:rFonts w:ascii="Verdana" w:hAnsi="Verdana" w:cs="Tahoma"/>
          <w:b/>
          <w:sz w:val="20"/>
          <w:szCs w:val="20"/>
        </w:rPr>
      </w:pPr>
    </w:p>
    <w:p w14:paraId="2410E69D" w14:textId="0047D4B4" w:rsidR="00C454A6" w:rsidRPr="00E345FA" w:rsidRDefault="0006010B"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1(OT6</w:t>
      </w:r>
      <w:r w:rsidR="00C454A6" w:rsidRPr="00E345FA">
        <w:rPr>
          <w:rFonts w:ascii="Verdana" w:hAnsi="Verdana" w:cs="Tahoma"/>
          <w:b/>
          <w:sz w:val="20"/>
          <w:szCs w:val="20"/>
        </w:rPr>
        <w:t>)</w:t>
      </w:r>
      <w:r w:rsidR="00C454A6" w:rsidRPr="00E345FA">
        <w:rPr>
          <w:rFonts w:ascii="Verdana" w:hAnsi="Verdana" w:cs="Tahoma"/>
          <w:sz w:val="20"/>
          <w:szCs w:val="20"/>
        </w:rPr>
        <w:t xml:space="preserve"> </w:t>
      </w:r>
      <w:r w:rsidR="00A24774">
        <w:rPr>
          <w:rFonts w:ascii="Verdana" w:hAnsi="Verdana" w:cs="Tahoma"/>
          <w:sz w:val="20"/>
          <w:szCs w:val="20"/>
        </w:rPr>
        <w:t>Plan de Mejora de</w:t>
      </w:r>
      <w:r>
        <w:rPr>
          <w:rFonts w:ascii="Verdana" w:hAnsi="Verdana" w:cs="Tahoma"/>
          <w:sz w:val="20"/>
          <w:szCs w:val="20"/>
        </w:rPr>
        <w:t>l Patrimonio Natural, Cultural y Turístico y rehabilitación y puesta en valor de zonas verdes.</w:t>
      </w:r>
    </w:p>
    <w:p w14:paraId="376BE9A1" w14:textId="77777777" w:rsidR="00575A15" w:rsidRPr="00E345FA" w:rsidRDefault="00575A15"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E045B3D"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E00DE" w:rsidRPr="00E345FA" w14:paraId="46623825" w14:textId="77777777" w:rsidTr="0093272B">
        <w:tc>
          <w:tcPr>
            <w:tcW w:w="5211" w:type="dxa"/>
            <w:shd w:val="clear" w:color="auto" w:fill="DBE5F1" w:themeFill="accent1" w:themeFillTint="33"/>
          </w:tcPr>
          <w:p w14:paraId="4B3E26B8" w14:textId="1013C084" w:rsidR="003E00DE" w:rsidRPr="003E00DE" w:rsidRDefault="00262996" w:rsidP="00AD416E">
            <w:pPr>
              <w:jc w:val="both"/>
              <w:rPr>
                <w:rFonts w:ascii="Verdana" w:hAnsi="Verdana"/>
                <w:sz w:val="20"/>
                <w:szCs w:val="20"/>
              </w:rPr>
            </w:pPr>
            <w:r>
              <w:rPr>
                <w:rFonts w:ascii="Verdana" w:hAnsi="Verdana"/>
                <w:sz w:val="20"/>
                <w:szCs w:val="20"/>
              </w:rPr>
              <w:t>Actuaciones para rehabilitación y puesta en valor de parques urbanos y zonas verdes, para usos turísticos y culturales</w:t>
            </w:r>
            <w:r w:rsidR="00AD416E">
              <w:rPr>
                <w:rFonts w:ascii="Verdana" w:hAnsi="Verdana"/>
                <w:sz w:val="20"/>
                <w:szCs w:val="20"/>
              </w:rPr>
              <w:t>.</w:t>
            </w:r>
          </w:p>
        </w:tc>
        <w:tc>
          <w:tcPr>
            <w:tcW w:w="2160" w:type="dxa"/>
            <w:shd w:val="clear" w:color="auto" w:fill="DBE5F1" w:themeFill="accent1" w:themeFillTint="33"/>
          </w:tcPr>
          <w:p w14:paraId="2A602B19" w14:textId="50131F73"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3E00DE" w:rsidRPr="00E345FA" w14:paraId="35C83CDD" w14:textId="77777777" w:rsidTr="0093272B">
        <w:tc>
          <w:tcPr>
            <w:tcW w:w="5211" w:type="dxa"/>
            <w:shd w:val="clear" w:color="auto" w:fill="DBE5F1" w:themeFill="accent1" w:themeFillTint="33"/>
          </w:tcPr>
          <w:p w14:paraId="592C14C3" w14:textId="561B712F" w:rsidR="003E00DE" w:rsidRPr="003E00DE" w:rsidRDefault="00262996" w:rsidP="00262996">
            <w:pPr>
              <w:jc w:val="both"/>
              <w:rPr>
                <w:rFonts w:ascii="Verdana" w:hAnsi="Verdana"/>
                <w:sz w:val="20"/>
                <w:szCs w:val="20"/>
              </w:rPr>
            </w:pPr>
            <w:r>
              <w:rPr>
                <w:rFonts w:ascii="Verdana" w:hAnsi="Verdana"/>
                <w:sz w:val="20"/>
                <w:szCs w:val="20"/>
              </w:rPr>
              <w:t>Acondicionamiento y promoción de la red de caminos públicos de Córdoba para dar accesibilidad al patrimonio natural, en especial al de interés turístico.</w:t>
            </w:r>
          </w:p>
        </w:tc>
        <w:tc>
          <w:tcPr>
            <w:tcW w:w="2160" w:type="dxa"/>
            <w:shd w:val="clear" w:color="auto" w:fill="DBE5F1" w:themeFill="accent1" w:themeFillTint="33"/>
          </w:tcPr>
          <w:p w14:paraId="0B256CB6" w14:textId="08AA4E6E"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AD416E" w:rsidRPr="00E345FA" w14:paraId="1501B162" w14:textId="77777777" w:rsidTr="0093272B">
        <w:tc>
          <w:tcPr>
            <w:tcW w:w="5211" w:type="dxa"/>
            <w:shd w:val="clear" w:color="auto" w:fill="DBE5F1" w:themeFill="accent1" w:themeFillTint="33"/>
          </w:tcPr>
          <w:p w14:paraId="3B880E74" w14:textId="1A20B145" w:rsidR="00AD416E" w:rsidRDefault="00262996" w:rsidP="00AD416E">
            <w:pPr>
              <w:jc w:val="both"/>
              <w:rPr>
                <w:rFonts w:ascii="Verdana" w:hAnsi="Verdana"/>
                <w:sz w:val="20"/>
                <w:szCs w:val="20"/>
              </w:rPr>
            </w:pPr>
            <w:r>
              <w:rPr>
                <w:rFonts w:ascii="Verdana" w:hAnsi="Verdana"/>
                <w:sz w:val="20"/>
                <w:szCs w:val="20"/>
              </w:rPr>
              <w:t>Actuaciones para corredores ambientales de conexión Vega-Sierra como patrimonio Cultural y Turístico de Córdoba, restauración hidrológico-forestal y mejora de la biodiversidad</w:t>
            </w:r>
            <w:r w:rsidR="00AD416E">
              <w:rPr>
                <w:rFonts w:ascii="Verdana" w:hAnsi="Verdana"/>
                <w:sz w:val="20"/>
                <w:szCs w:val="20"/>
              </w:rPr>
              <w:t>.</w:t>
            </w:r>
          </w:p>
        </w:tc>
        <w:tc>
          <w:tcPr>
            <w:tcW w:w="2160" w:type="dxa"/>
            <w:shd w:val="clear" w:color="auto" w:fill="DBE5F1" w:themeFill="accent1" w:themeFillTint="33"/>
          </w:tcPr>
          <w:p w14:paraId="6D9F580C" w14:textId="1709EFF9" w:rsidR="00AD416E" w:rsidRPr="005F5ADF" w:rsidRDefault="00AD416E" w:rsidP="00AD416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bl>
    <w:p w14:paraId="04D13D93" w14:textId="4B497174" w:rsidR="00575A15" w:rsidRDefault="00575A15"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lastRenderedPageBreak/>
        <w:t>Nombre de la Operación:</w:t>
      </w:r>
    </w:p>
    <w:p w14:paraId="61F99495" w14:textId="77777777" w:rsidR="00555618" w:rsidRPr="00E345FA" w:rsidRDefault="00555618" w:rsidP="00654FE5">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13EF0B4D" w:rsidR="00243609" w:rsidRPr="00E345FA" w:rsidRDefault="000232E5" w:rsidP="00654FE5">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77777777" w:rsidR="00243609" w:rsidRPr="00E345FA" w:rsidRDefault="00243609"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E345FA" w:rsidRDefault="00C454A6" w:rsidP="00C454A6">
      <w:pPr>
        <w:pStyle w:val="Prrafodelista"/>
        <w:spacing w:line="259" w:lineRule="auto"/>
        <w:ind w:left="851"/>
        <w:rPr>
          <w:rFonts w:ascii="Verdana" w:hAnsi="Verdana" w:cs="Tahoma"/>
          <w:b/>
          <w:sz w:val="20"/>
          <w:szCs w:val="2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F5632F">
        <w:rPr>
          <w:rFonts w:ascii="Verdana" w:hAnsi="Verdana" w:cs="Tahoma"/>
          <w:b/>
          <w:sz w:val="20"/>
          <w:szCs w:val="20"/>
          <w:u w:val="single"/>
        </w:rPr>
        <w:t>de la Operación</w:t>
      </w:r>
      <w:r w:rsidRPr="00F5632F">
        <w:rPr>
          <w:rFonts w:ascii="Verdana" w:hAnsi="Verdana" w:cs="Tahoma"/>
          <w:sz w:val="20"/>
          <w:szCs w:val="20"/>
          <w:u w:val="single"/>
        </w:rPr>
        <w:t>.</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F5632F">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074C16AB"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110D4163"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5E34241F" w14:textId="77777777" w:rsidR="00C454A6" w:rsidRPr="00637028" w:rsidRDefault="00C454A6"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77777777" w:rsidR="00C454A6" w:rsidRPr="00E345FA"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CE260AD" w14:textId="77777777" w:rsidR="00C454A6" w:rsidRPr="00E345FA" w:rsidRDefault="00C454A6"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28F91449"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77777777" w:rsidR="00C454A6" w:rsidRPr="005E196B" w:rsidRDefault="00C454A6"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0B06A07B" w:rsidR="00C454A6" w:rsidRPr="00312AAE" w:rsidRDefault="0027234D"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5E196B" w:rsidRDefault="00C454A6" w:rsidP="00C454A6">
      <w:pPr>
        <w:ind w:left="851"/>
        <w:jc w:val="both"/>
        <w:rPr>
          <w:rFonts w:ascii="Verdana" w:hAnsi="Verdana" w:cs="Tahoma"/>
          <w:color w:val="0070C0"/>
          <w:sz w:val="18"/>
          <w:szCs w:val="18"/>
        </w:rPr>
      </w:pPr>
    </w:p>
    <w:p w14:paraId="7528F734" w14:textId="190EC989" w:rsidR="00C454A6" w:rsidRPr="00E345FA"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409778C4"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0E00CF3F" w14:textId="77777777" w:rsidR="00F5632F" w:rsidRPr="00E345FA" w:rsidRDefault="00F5632F" w:rsidP="0007242A">
      <w:pPr>
        <w:pStyle w:val="Prrafodelista"/>
        <w:ind w:left="851"/>
        <w:rPr>
          <w:rFonts w:ascii="Verdana" w:hAnsi="Verdana" w:cs="Tahoma"/>
          <w:i/>
          <w:color w:val="0070C0"/>
          <w:sz w:val="20"/>
          <w:szCs w:val="20"/>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24457B98"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18A329FF" w14:textId="77777777" w:rsidR="00F5632F" w:rsidRPr="00E345FA" w:rsidRDefault="00F5632F" w:rsidP="00C454A6">
      <w:pPr>
        <w:pStyle w:val="Prrafodelista"/>
        <w:ind w:left="851"/>
        <w:rPr>
          <w:rFonts w:ascii="Verdana" w:hAnsi="Verdana" w:cs="Tahoma"/>
          <w:i/>
          <w:color w:val="0070C0"/>
          <w:sz w:val="20"/>
          <w:szCs w:val="20"/>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7F54C509" w:rsidR="00C454A6" w:rsidRDefault="00C454A6" w:rsidP="00654FE5">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7217D7A9" w14:textId="77777777" w:rsidR="00F5632F" w:rsidRPr="00E345FA" w:rsidRDefault="00F5632F" w:rsidP="00654FE5">
      <w:pPr>
        <w:pStyle w:val="Prrafodelista"/>
        <w:ind w:left="851"/>
        <w:jc w:val="both"/>
        <w:rPr>
          <w:rFonts w:ascii="Verdana" w:hAnsi="Verdana" w:cs="Tahoma"/>
          <w:i/>
          <w:color w:val="0070C0"/>
          <w:sz w:val="20"/>
          <w:szCs w:val="20"/>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4D80FEC5"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68BAAACC" w14:textId="77777777" w:rsidR="00F5632F" w:rsidRPr="00E345FA" w:rsidRDefault="00F5632F" w:rsidP="00C454A6">
      <w:pPr>
        <w:pStyle w:val="Prrafodelista"/>
        <w:ind w:left="851"/>
        <w:jc w:val="both"/>
        <w:rPr>
          <w:rFonts w:ascii="Verdana" w:hAnsi="Verdana" w:cs="Tahoma"/>
          <w:i/>
          <w:color w:val="0070C0"/>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Default="00E337E3" w:rsidP="0007242A">
      <w:pPr>
        <w:pStyle w:val="Prrafodelista"/>
        <w:spacing w:line="259" w:lineRule="auto"/>
        <w:rPr>
          <w:rFonts w:ascii="Verdana" w:hAnsi="Verdana" w:cs="Tahoma"/>
          <w:b/>
          <w:sz w:val="18"/>
          <w:szCs w:val="18"/>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77777777"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24FD9DE5" w:rsidR="009E42FB" w:rsidRDefault="009E42FB" w:rsidP="0007242A">
      <w:pPr>
        <w:pStyle w:val="Prrafodelista"/>
        <w:spacing w:line="259" w:lineRule="auto"/>
        <w:ind w:left="0"/>
        <w:rPr>
          <w:rFonts w:ascii="Verdana" w:hAnsi="Verdana" w:cs="Tahoma"/>
          <w:b/>
          <w:sz w:val="18"/>
          <w:szCs w:val="18"/>
        </w:rPr>
      </w:pPr>
    </w:p>
    <w:p w14:paraId="02A04569" w14:textId="77777777" w:rsidR="009E42FB" w:rsidRPr="00E345FA" w:rsidRDefault="009E42FB" w:rsidP="00C81916">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1417E793" w:rsidR="009E42FB" w:rsidRPr="00E345FA" w:rsidRDefault="009E42FB" w:rsidP="00C81916">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FB0CB8">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2AF8B76B" w:rsidR="009E42FB" w:rsidRPr="00312AAE" w:rsidRDefault="009E42FB" w:rsidP="00B74D47">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931654">
              <w:rPr>
                <w:rFonts w:ascii="Verdana" w:hAnsi="Verdana" w:cs="Tahoma"/>
                <w:b/>
                <w:color w:val="FFFFFF"/>
                <w:sz w:val="18"/>
                <w:szCs w:val="18"/>
                <w:lang w:val="es-ES_tradnl" w:eastAsia="es-ES_tradnl"/>
              </w:rPr>
              <w:t>tuaciones encuadradas en el OE 6</w:t>
            </w:r>
            <w:r w:rsidR="00B74D47">
              <w:rPr>
                <w:rFonts w:ascii="Verdana" w:hAnsi="Verdana" w:cs="Tahoma"/>
                <w:b/>
                <w:color w:val="FFFFFF"/>
                <w:sz w:val="18"/>
                <w:szCs w:val="18"/>
                <w:lang w:val="es-ES_tradnl" w:eastAsia="es-ES_tradnl"/>
              </w:rPr>
              <w:t>.</w:t>
            </w:r>
            <w:r w:rsidR="00931654">
              <w:rPr>
                <w:rFonts w:ascii="Verdana" w:hAnsi="Verdana" w:cs="Tahoma"/>
                <w:b/>
                <w:color w:val="FFFFFF"/>
                <w:sz w:val="18"/>
                <w:szCs w:val="18"/>
                <w:lang w:val="es-ES_tradnl" w:eastAsia="es-ES_tradnl"/>
              </w:rPr>
              <w:t>3.4 (PI 6c</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780EC3FC" w14:textId="7C5D899B" w:rsidR="009E42FB" w:rsidRDefault="00811E3B" w:rsidP="0004734D">
            <w:pPr>
              <w:widowControl w:val="0"/>
              <w:tabs>
                <w:tab w:val="left" w:pos="1235"/>
              </w:tabs>
              <w:autoSpaceDE w:val="0"/>
              <w:autoSpaceDN w:val="0"/>
              <w:jc w:val="both"/>
              <w:rPr>
                <w:rFonts w:ascii="Verdana" w:hAnsi="Verdana"/>
                <w:sz w:val="18"/>
                <w:szCs w:val="18"/>
              </w:rPr>
            </w:pPr>
            <w:r>
              <w:rPr>
                <w:rFonts w:ascii="Verdana" w:hAnsi="Verdana"/>
                <w:sz w:val="18"/>
                <w:szCs w:val="18"/>
              </w:rPr>
              <w:t xml:space="preserve">Las actuaciones en </w:t>
            </w:r>
            <w:r w:rsidR="00931654">
              <w:rPr>
                <w:rFonts w:ascii="Verdana" w:hAnsi="Verdana"/>
                <w:sz w:val="18"/>
                <w:szCs w:val="18"/>
              </w:rPr>
              <w:t>rehabilitación del patrimonio histórico, arquite</w:t>
            </w:r>
            <w:r w:rsidR="00654FE5">
              <w:rPr>
                <w:rFonts w:ascii="Verdana" w:hAnsi="Verdana"/>
                <w:sz w:val="18"/>
                <w:szCs w:val="18"/>
              </w:rPr>
              <w:t>ctónico y cultural, se realizará</w:t>
            </w:r>
            <w:r w:rsidR="00931654">
              <w:rPr>
                <w:rFonts w:ascii="Verdana" w:hAnsi="Verdana"/>
                <w:sz w:val="18"/>
                <w:szCs w:val="18"/>
              </w:rPr>
              <w:t>n en consonancia con planes supralocales o regionales de ordenación del patrimonio, desarrollo territorial y turismo.</w:t>
            </w:r>
          </w:p>
          <w:p w14:paraId="2B74F1E0" w14:textId="77777777" w:rsidR="0004734D" w:rsidRPr="0004734D" w:rsidRDefault="0004734D" w:rsidP="0004734D">
            <w:pPr>
              <w:widowControl w:val="0"/>
              <w:tabs>
                <w:tab w:val="left" w:pos="1235"/>
              </w:tabs>
              <w:autoSpaceDE w:val="0"/>
              <w:autoSpaceDN w:val="0"/>
              <w:jc w:val="both"/>
              <w:rPr>
                <w:rFonts w:ascii="Verdana" w:hAnsi="Verdana"/>
                <w:sz w:val="4"/>
                <w:szCs w:val="4"/>
              </w:rPr>
            </w:pPr>
          </w:p>
          <w:p w14:paraId="6981804C" w14:textId="13516220" w:rsidR="009E42FB" w:rsidRPr="00312AAE" w:rsidRDefault="009E42FB" w:rsidP="0004734D">
            <w:pPr>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bl>
    <w:p w14:paraId="1EB411D3" w14:textId="77777777" w:rsidR="009E42FB" w:rsidRPr="00E345FA" w:rsidRDefault="009E42FB"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C81916">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E345FA" w:rsidRDefault="009E42FB" w:rsidP="009E42FB">
      <w:pPr>
        <w:pStyle w:val="Prrafodelista"/>
        <w:spacing w:line="259" w:lineRule="auto"/>
        <w:ind w:left="851"/>
        <w:rPr>
          <w:rFonts w:ascii="Verdana" w:hAnsi="Verdana" w:cs="Tahoma"/>
          <w:b/>
          <w:sz w:val="20"/>
          <w:szCs w:val="20"/>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lastRenderedPageBreak/>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FA38FD" w:rsidRDefault="009E42FB" w:rsidP="009E42FB">
      <w:pPr>
        <w:pStyle w:val="Prrafodelista"/>
        <w:spacing w:line="259" w:lineRule="auto"/>
        <w:ind w:left="851"/>
        <w:rPr>
          <w:rFonts w:ascii="Verdana" w:hAnsi="Verdana" w:cs="Tahoma"/>
          <w:b/>
          <w:sz w:val="16"/>
          <w:szCs w:val="16"/>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171C5C8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39245DFB" w14:textId="6CBE961F" w:rsidR="009E42FB" w:rsidRDefault="009E42FB" w:rsidP="009E42FB">
      <w:pPr>
        <w:pStyle w:val="Prrafodelista"/>
        <w:ind w:left="851"/>
        <w:jc w:val="both"/>
        <w:rPr>
          <w:rFonts w:ascii="Verdana" w:hAnsi="Verdana" w:cs="Tahoma"/>
          <w:i/>
          <w:color w:val="0070C0"/>
          <w:sz w:val="20"/>
          <w:szCs w:val="20"/>
        </w:rPr>
      </w:pPr>
    </w:p>
    <w:p w14:paraId="66921693" w14:textId="77777777" w:rsidR="0004734D" w:rsidRDefault="0004734D" w:rsidP="009E42FB">
      <w:pPr>
        <w:pStyle w:val="Prrafodelista"/>
        <w:ind w:left="851"/>
        <w:jc w:val="both"/>
        <w:rPr>
          <w:rFonts w:ascii="Verdana" w:hAnsi="Verdana" w:cs="Tahoma"/>
          <w:i/>
          <w:color w:val="0070C0"/>
          <w:sz w:val="20"/>
          <w:szCs w:val="20"/>
        </w:rPr>
      </w:pPr>
    </w:p>
    <w:p w14:paraId="77610F22" w14:textId="77777777" w:rsidR="0004734D" w:rsidRPr="00E345FA" w:rsidRDefault="0004734D"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46C6211D" w14:textId="42C252C2" w:rsidR="00AE455F"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p w14:paraId="33EDA47C" w14:textId="77777777" w:rsidR="0004734D" w:rsidRPr="00E345FA" w:rsidRDefault="0004734D" w:rsidP="00DD7482">
      <w:pPr>
        <w:pStyle w:val="Prrafodelista"/>
        <w:jc w:val="both"/>
        <w:rPr>
          <w:rFonts w:ascii="Verdana" w:hAnsi="Verdana"/>
          <w:i/>
          <w:color w:val="0070C0"/>
          <w:sz w:val="20"/>
          <w:szCs w:val="20"/>
        </w:rPr>
      </w:pP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1E39B7AE" w:rsidR="00AE455F" w:rsidRPr="000D4E89" w:rsidRDefault="001C49A2" w:rsidP="00CE3F8C">
            <w:pPr>
              <w:rPr>
                <w:rFonts w:ascii="Verdana" w:hAnsi="Verdana" w:cs="Calibri"/>
                <w:b/>
                <w:bCs/>
                <w:color w:val="000000"/>
                <w:sz w:val="14"/>
                <w:szCs w:val="14"/>
              </w:rPr>
            </w:pPr>
            <w:r>
              <w:rPr>
                <w:rFonts w:ascii="Verdana" w:hAnsi="Verdana" w:cs="Calibri"/>
                <w:b/>
                <w:bCs/>
                <w:color w:val="000000"/>
                <w:sz w:val="14"/>
                <w:szCs w:val="14"/>
              </w:rPr>
              <w:t>CO</w:t>
            </w:r>
            <w:r w:rsidR="00F80CF6">
              <w:rPr>
                <w:rFonts w:ascii="Verdana" w:hAnsi="Verdana" w:cs="Calibri"/>
                <w:b/>
                <w:bCs/>
                <w:color w:val="000000"/>
                <w:sz w:val="14"/>
                <w:szCs w:val="14"/>
              </w:rPr>
              <w:t>09</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5CFC91DF" w:rsidR="00AE455F" w:rsidRPr="000D4E89" w:rsidRDefault="00F80CF6" w:rsidP="00F80CF6">
            <w:pPr>
              <w:rPr>
                <w:rFonts w:ascii="Verdana" w:hAnsi="Verdana" w:cs="Calibri"/>
                <w:color w:val="000000"/>
                <w:sz w:val="14"/>
                <w:szCs w:val="14"/>
              </w:rPr>
            </w:pPr>
            <w:r>
              <w:rPr>
                <w:rFonts w:ascii="Verdana" w:hAnsi="Verdana" w:cs="Calibri"/>
                <w:color w:val="000000"/>
                <w:sz w:val="14"/>
                <w:szCs w:val="14"/>
              </w:rPr>
              <w:t>Aumento del número de visitas a lugares pertenecientes al patrimonio cultural y natural y atracciones subvencionados</w:t>
            </w:r>
            <w:r w:rsidR="00D3498E">
              <w:rPr>
                <w:rFonts w:ascii="Verdana" w:hAnsi="Verdana" w:cs="Calibri"/>
                <w:color w:val="000000"/>
                <w:sz w:val="14"/>
                <w:szCs w:val="14"/>
              </w:rPr>
              <w:t xml:space="preserve"> (nº visitas/año)</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7B3846CB"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r w:rsidR="001C49A2" w:rsidRPr="00DE7234" w14:paraId="08409D47" w14:textId="77777777" w:rsidTr="001F712B">
        <w:trPr>
          <w:trHeight w:val="692"/>
        </w:trPr>
        <w:tc>
          <w:tcPr>
            <w:tcW w:w="942" w:type="dxa"/>
            <w:tcBorders>
              <w:top w:val="nil"/>
              <w:left w:val="single" w:sz="4" w:space="0" w:color="auto"/>
              <w:bottom w:val="single" w:sz="4" w:space="0" w:color="auto"/>
              <w:right w:val="single" w:sz="4" w:space="0" w:color="auto"/>
            </w:tcBorders>
            <w:shd w:val="clear" w:color="000000" w:fill="F2F2F2"/>
            <w:vAlign w:val="center"/>
          </w:tcPr>
          <w:p w14:paraId="0942D9C7" w14:textId="23809ED7" w:rsidR="001C49A2" w:rsidRDefault="001B7F13" w:rsidP="00CE3F8C">
            <w:pPr>
              <w:rPr>
                <w:rFonts w:ascii="Verdana" w:hAnsi="Verdana" w:cs="Calibri"/>
                <w:b/>
                <w:bCs/>
                <w:color w:val="000000"/>
                <w:sz w:val="14"/>
                <w:szCs w:val="14"/>
              </w:rPr>
            </w:pPr>
            <w:r>
              <w:rPr>
                <w:rFonts w:ascii="Verdana" w:hAnsi="Verdana" w:cs="Calibri"/>
                <w:b/>
                <w:bCs/>
                <w:color w:val="000000"/>
                <w:sz w:val="14"/>
                <w:szCs w:val="14"/>
              </w:rPr>
              <w:t>E064</w:t>
            </w:r>
          </w:p>
        </w:tc>
        <w:tc>
          <w:tcPr>
            <w:tcW w:w="5657" w:type="dxa"/>
            <w:tcBorders>
              <w:top w:val="nil"/>
              <w:left w:val="nil"/>
              <w:bottom w:val="single" w:sz="4" w:space="0" w:color="auto"/>
              <w:right w:val="single" w:sz="4" w:space="0" w:color="auto"/>
            </w:tcBorders>
            <w:shd w:val="clear" w:color="000000" w:fill="F2F2F2"/>
            <w:vAlign w:val="center"/>
          </w:tcPr>
          <w:p w14:paraId="64A9669B" w14:textId="26012E53" w:rsidR="001C49A2" w:rsidRPr="000D4E89" w:rsidRDefault="001B7F13" w:rsidP="00616F8E">
            <w:pPr>
              <w:jc w:val="both"/>
              <w:rPr>
                <w:rFonts w:ascii="Verdana" w:hAnsi="Verdana" w:cs="Calibri"/>
                <w:color w:val="000000"/>
                <w:sz w:val="14"/>
                <w:szCs w:val="14"/>
              </w:rPr>
            </w:pPr>
            <w:r>
              <w:rPr>
                <w:rFonts w:ascii="Verdana" w:hAnsi="Verdana" w:cs="Calibri"/>
                <w:color w:val="000000"/>
                <w:sz w:val="14"/>
                <w:szCs w:val="14"/>
              </w:rPr>
              <w:t>Superficie de edificios y lugares pertenecientes al patrimonio cultural, de uso principal no turístico, rehabilitados o mejorados</w:t>
            </w:r>
            <w:r w:rsidR="00D3498E">
              <w:rPr>
                <w:rFonts w:ascii="Verdana" w:hAnsi="Verdana" w:cs="Calibri"/>
                <w:color w:val="000000"/>
                <w:sz w:val="14"/>
                <w:szCs w:val="14"/>
              </w:rPr>
              <w:t xml:space="preserve"> (m2)</w:t>
            </w:r>
          </w:p>
        </w:tc>
        <w:tc>
          <w:tcPr>
            <w:tcW w:w="1482" w:type="dxa"/>
            <w:tcBorders>
              <w:top w:val="nil"/>
              <w:left w:val="nil"/>
              <w:bottom w:val="single" w:sz="4" w:space="0" w:color="auto"/>
              <w:right w:val="single" w:sz="4" w:space="0" w:color="auto"/>
            </w:tcBorders>
            <w:shd w:val="clear" w:color="000000" w:fill="F2F2F2"/>
            <w:vAlign w:val="center"/>
          </w:tcPr>
          <w:p w14:paraId="51D234CE" w14:textId="2BCB34F3" w:rsidR="001C49A2" w:rsidRDefault="001C49A2" w:rsidP="001F712B">
            <w:pPr>
              <w:jc w:val="center"/>
              <w:rPr>
                <w:rFonts w:ascii="Verdana" w:hAnsi="Verdana" w:cs="Calibri"/>
                <w:b/>
                <w:bCs/>
                <w:i/>
                <w:color w:val="0070C0"/>
                <w:sz w:val="16"/>
                <w:szCs w:val="16"/>
              </w:rPr>
            </w:pPr>
            <w:r>
              <w:rPr>
                <w:rFonts w:ascii="Verdana" w:hAnsi="Verdana" w:cs="Calibri"/>
                <w:b/>
                <w:bCs/>
                <w:i/>
                <w:color w:val="0070C0"/>
                <w:sz w:val="16"/>
                <w:szCs w:val="16"/>
              </w:rPr>
              <w:t>Elegir uno</w:t>
            </w:r>
          </w:p>
        </w:tc>
      </w:tr>
    </w:tbl>
    <w:p w14:paraId="5D83B890" w14:textId="0F484166" w:rsidR="00AE455F" w:rsidRDefault="00AE455F" w:rsidP="00AE455F">
      <w:pPr>
        <w:pStyle w:val="Prrafodelista"/>
        <w:ind w:left="0"/>
        <w:jc w:val="both"/>
        <w:rPr>
          <w:rFonts w:ascii="Verdana" w:hAnsi="Verdana"/>
          <w:color w:val="000000"/>
          <w:sz w:val="18"/>
        </w:rPr>
      </w:pPr>
    </w:p>
    <w:p w14:paraId="31111CB6" w14:textId="77777777" w:rsidR="0004734D" w:rsidRPr="00D43FC6" w:rsidRDefault="0004734D" w:rsidP="00AE455F">
      <w:pPr>
        <w:pStyle w:val="Prrafodelista"/>
        <w:ind w:left="0"/>
        <w:jc w:val="both"/>
        <w:rPr>
          <w:rFonts w:ascii="Verdana" w:hAnsi="Verdana"/>
          <w:color w:val="000000"/>
          <w:sz w:val="18"/>
        </w:rPr>
      </w:pPr>
    </w:p>
    <w:p w14:paraId="22658EFB" w14:textId="77777777" w:rsidR="009E42FB" w:rsidRPr="00E345FA" w:rsidRDefault="009E42FB" w:rsidP="00C81916">
      <w:pPr>
        <w:pStyle w:val="Prrafodelista"/>
        <w:spacing w:line="259" w:lineRule="auto"/>
        <w:ind w:left="0"/>
        <w:jc w:val="both"/>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1C49A2" w:rsidRDefault="009E42FB" w:rsidP="009E42FB">
      <w:pPr>
        <w:pStyle w:val="Prrafodelista"/>
        <w:spacing w:line="259" w:lineRule="auto"/>
        <w:ind w:left="850"/>
        <w:rPr>
          <w:rFonts w:ascii="Verdana" w:hAnsi="Verdana" w:cs="Tahoma"/>
          <w:b/>
          <w:color w:val="FF0000"/>
          <w:sz w:val="16"/>
          <w:szCs w:val="16"/>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25DFDC34"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7777777" w:rsidR="009E42FB" w:rsidRPr="001C49A2" w:rsidRDefault="009E42FB" w:rsidP="00DD7482">
      <w:pPr>
        <w:pStyle w:val="Prrafodelista"/>
        <w:spacing w:line="259" w:lineRule="auto"/>
        <w:ind w:left="1558"/>
        <w:rPr>
          <w:rFonts w:ascii="Verdana" w:hAnsi="Verdana" w:cs="Tahoma"/>
          <w:i/>
          <w:color w:val="0070C0"/>
          <w:sz w:val="16"/>
          <w:szCs w:val="16"/>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3BF299F1" w:rsidR="009E42FB" w:rsidRDefault="009E42FB" w:rsidP="001C49A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650890A9" w14:textId="77777777" w:rsidR="0004734D" w:rsidRPr="00FA38FD" w:rsidRDefault="0004734D" w:rsidP="001C49A2">
      <w:pPr>
        <w:pStyle w:val="Prrafodelista"/>
        <w:spacing w:line="259" w:lineRule="auto"/>
        <w:jc w:val="both"/>
        <w:rPr>
          <w:rFonts w:ascii="Verdana" w:hAnsi="Verdana" w:cs="Tahoma"/>
          <w:i/>
          <w:color w:val="0070C0"/>
          <w:sz w:val="10"/>
          <w:szCs w:val="10"/>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E20D46">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3991"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338"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E20D46">
        <w:trPr>
          <w:trHeight w:val="555"/>
        </w:trPr>
        <w:tc>
          <w:tcPr>
            <w:tcW w:w="386" w:type="dxa"/>
            <w:tcBorders>
              <w:top w:val="nil"/>
              <w:left w:val="single" w:sz="8" w:space="0" w:color="auto"/>
              <w:bottom w:val="nil"/>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3991" w:type="dxa"/>
            <w:tcBorders>
              <w:top w:val="nil"/>
              <w:left w:val="single" w:sz="8" w:space="0" w:color="auto"/>
              <w:bottom w:val="single" w:sz="4"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338" w:type="dxa"/>
            <w:vMerge/>
            <w:tcBorders>
              <w:top w:val="single" w:sz="8" w:space="0" w:color="auto"/>
              <w:left w:val="single" w:sz="8" w:space="0" w:color="auto"/>
              <w:bottom w:val="single" w:sz="4" w:space="0" w:color="000000"/>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0D7EAB" w:rsidRPr="00DE7234" w14:paraId="792E7287" w14:textId="77777777" w:rsidTr="00E20D46">
        <w:trPr>
          <w:trHeight w:val="626"/>
        </w:trPr>
        <w:tc>
          <w:tcPr>
            <w:tcW w:w="386" w:type="dxa"/>
            <w:vMerge w:val="restart"/>
            <w:tcBorders>
              <w:top w:val="single" w:sz="8" w:space="0" w:color="auto"/>
              <w:left w:val="single" w:sz="8" w:space="0" w:color="auto"/>
              <w:right w:val="single" w:sz="4" w:space="0" w:color="auto"/>
            </w:tcBorders>
            <w:shd w:val="clear" w:color="000000" w:fill="DDEBF7"/>
            <w:noWrap/>
            <w:vAlign w:val="center"/>
            <w:hideMark/>
          </w:tcPr>
          <w:p w14:paraId="56B49170" w14:textId="72D0AAFD" w:rsidR="000D7EAB" w:rsidRPr="00DE7234" w:rsidRDefault="000D7EAB" w:rsidP="001C49A2">
            <w:pPr>
              <w:jc w:val="center"/>
              <w:rPr>
                <w:rFonts w:ascii="Verdana" w:hAnsi="Verdana" w:cs="Calibri"/>
                <w:b/>
                <w:bCs/>
                <w:sz w:val="16"/>
                <w:szCs w:val="16"/>
              </w:rPr>
            </w:pPr>
            <w:r>
              <w:rPr>
                <w:rFonts w:ascii="Verdana" w:hAnsi="Verdana" w:cs="Calibri"/>
                <w:b/>
                <w:bCs/>
                <w:sz w:val="16"/>
                <w:szCs w:val="16"/>
              </w:rPr>
              <w:t>6</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683C687A" w14:textId="1D4E4E12" w:rsidR="000D7EAB" w:rsidRPr="000D4E89" w:rsidRDefault="000D7EAB" w:rsidP="001C49A2">
            <w:pPr>
              <w:rPr>
                <w:rFonts w:ascii="Verdana" w:hAnsi="Verdana" w:cs="Calibri"/>
                <w:b/>
                <w:bCs/>
                <w:color w:val="000000"/>
                <w:sz w:val="14"/>
                <w:szCs w:val="14"/>
              </w:rPr>
            </w:pPr>
            <w:r>
              <w:rPr>
                <w:rFonts w:ascii="Verdana" w:hAnsi="Verdana" w:cs="Calibri"/>
                <w:b/>
                <w:bCs/>
                <w:color w:val="000000"/>
                <w:sz w:val="14"/>
                <w:szCs w:val="14"/>
              </w:rPr>
              <w:t>CO09</w:t>
            </w:r>
          </w:p>
        </w:tc>
        <w:tc>
          <w:tcPr>
            <w:tcW w:w="3991" w:type="dxa"/>
            <w:tcBorders>
              <w:top w:val="single" w:sz="8" w:space="0" w:color="auto"/>
              <w:left w:val="nil"/>
              <w:bottom w:val="single" w:sz="4" w:space="0" w:color="auto"/>
              <w:right w:val="single" w:sz="4" w:space="0" w:color="auto"/>
            </w:tcBorders>
            <w:shd w:val="clear" w:color="000000" w:fill="F2F2F2"/>
            <w:vAlign w:val="center"/>
            <w:hideMark/>
          </w:tcPr>
          <w:p w14:paraId="7080F4A6" w14:textId="25654333" w:rsidR="000D7EAB" w:rsidRPr="000D4E89" w:rsidRDefault="000D7EAB" w:rsidP="001C49A2">
            <w:pPr>
              <w:rPr>
                <w:rFonts w:ascii="Verdana" w:hAnsi="Verdana" w:cs="Calibri"/>
                <w:color w:val="000000"/>
                <w:sz w:val="14"/>
                <w:szCs w:val="14"/>
              </w:rPr>
            </w:pPr>
            <w:r>
              <w:rPr>
                <w:rFonts w:ascii="Verdana" w:hAnsi="Verdana" w:cs="Calibri"/>
                <w:color w:val="000000"/>
                <w:sz w:val="14"/>
                <w:szCs w:val="14"/>
              </w:rPr>
              <w:t>Aumento del número de visitas a lugares pertenecientes al patrimonio cultural y natural y atracciones subvencionados</w:t>
            </w:r>
            <w:r w:rsidR="00BD7CEB">
              <w:rPr>
                <w:rFonts w:ascii="Verdana" w:hAnsi="Verdana" w:cs="Calibri"/>
                <w:color w:val="000000"/>
                <w:sz w:val="14"/>
                <w:szCs w:val="14"/>
              </w:rPr>
              <w:t xml:space="preserve"> (nº visitas/año)</w:t>
            </w:r>
          </w:p>
        </w:tc>
        <w:tc>
          <w:tcPr>
            <w:tcW w:w="1338" w:type="dxa"/>
            <w:tcBorders>
              <w:top w:val="single" w:sz="8" w:space="0" w:color="auto"/>
              <w:left w:val="nil"/>
              <w:bottom w:val="single" w:sz="4" w:space="0" w:color="auto"/>
              <w:right w:val="single" w:sz="4" w:space="0" w:color="auto"/>
            </w:tcBorders>
            <w:shd w:val="clear" w:color="000000" w:fill="F2F2F2"/>
            <w:vAlign w:val="center"/>
            <w:hideMark/>
          </w:tcPr>
          <w:p w14:paraId="1E366677" w14:textId="3ABF36A0" w:rsidR="000D7EAB" w:rsidRPr="00DE7234" w:rsidRDefault="000D7EAB" w:rsidP="001C49A2">
            <w:pPr>
              <w:jc w:val="right"/>
              <w:rPr>
                <w:rFonts w:ascii="Verdana" w:hAnsi="Verdana" w:cs="Calibri"/>
                <w:b/>
                <w:bCs/>
                <w:color w:val="000000"/>
                <w:sz w:val="16"/>
                <w:szCs w:val="16"/>
              </w:rPr>
            </w:pPr>
            <w:r>
              <w:rPr>
                <w:rFonts w:ascii="Verdana" w:hAnsi="Verdana" w:cs="Calibri"/>
                <w:b/>
                <w:bCs/>
                <w:color w:val="000000"/>
                <w:sz w:val="16"/>
                <w:szCs w:val="16"/>
              </w:rPr>
              <w:t>22.500,00</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280594E9" w14:textId="17E3C1EB" w:rsidR="000D7EAB" w:rsidRPr="001F712B" w:rsidRDefault="000D7EAB"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r w:rsidR="000D7EAB" w:rsidRPr="00DE7234" w14:paraId="30900678" w14:textId="77777777" w:rsidTr="00E20D46">
        <w:trPr>
          <w:trHeight w:val="626"/>
        </w:trPr>
        <w:tc>
          <w:tcPr>
            <w:tcW w:w="386" w:type="dxa"/>
            <w:vMerge/>
            <w:tcBorders>
              <w:left w:val="single" w:sz="8" w:space="0" w:color="auto"/>
              <w:bottom w:val="single" w:sz="4" w:space="0" w:color="auto"/>
              <w:right w:val="single" w:sz="4" w:space="0" w:color="auto"/>
            </w:tcBorders>
            <w:shd w:val="clear" w:color="000000" w:fill="DDEBF7"/>
            <w:noWrap/>
            <w:vAlign w:val="center"/>
          </w:tcPr>
          <w:p w14:paraId="05EC949D" w14:textId="77777777" w:rsidR="000D7EAB" w:rsidRDefault="000D7EAB" w:rsidP="001C49A2">
            <w:pPr>
              <w:jc w:val="center"/>
              <w:rPr>
                <w:rFonts w:ascii="Verdana" w:hAnsi="Verdana" w:cs="Calibri"/>
                <w:b/>
                <w:bCs/>
                <w:sz w:val="16"/>
                <w:szCs w:val="16"/>
              </w:rPr>
            </w:pPr>
          </w:p>
        </w:tc>
        <w:tc>
          <w:tcPr>
            <w:tcW w:w="878" w:type="dxa"/>
            <w:tcBorders>
              <w:top w:val="single" w:sz="8" w:space="0" w:color="auto"/>
              <w:left w:val="nil"/>
              <w:bottom w:val="single" w:sz="4" w:space="0" w:color="auto"/>
              <w:right w:val="single" w:sz="4" w:space="0" w:color="auto"/>
            </w:tcBorders>
            <w:shd w:val="clear" w:color="000000" w:fill="F2F2F2"/>
            <w:noWrap/>
            <w:vAlign w:val="center"/>
          </w:tcPr>
          <w:p w14:paraId="600E1058" w14:textId="734D626C" w:rsidR="000D7EAB" w:rsidRDefault="000D7EAB" w:rsidP="001C49A2">
            <w:pPr>
              <w:rPr>
                <w:rFonts w:ascii="Verdana" w:hAnsi="Verdana" w:cs="Calibri"/>
                <w:b/>
                <w:bCs/>
                <w:color w:val="000000"/>
                <w:sz w:val="14"/>
                <w:szCs w:val="14"/>
              </w:rPr>
            </w:pPr>
            <w:r>
              <w:rPr>
                <w:rFonts w:ascii="Verdana" w:hAnsi="Verdana" w:cs="Calibri"/>
                <w:b/>
                <w:bCs/>
                <w:color w:val="000000"/>
                <w:sz w:val="14"/>
                <w:szCs w:val="14"/>
              </w:rPr>
              <w:t>E064</w:t>
            </w:r>
          </w:p>
        </w:tc>
        <w:tc>
          <w:tcPr>
            <w:tcW w:w="3991" w:type="dxa"/>
            <w:tcBorders>
              <w:top w:val="single" w:sz="8" w:space="0" w:color="auto"/>
              <w:left w:val="nil"/>
              <w:bottom w:val="single" w:sz="4" w:space="0" w:color="auto"/>
              <w:right w:val="single" w:sz="4" w:space="0" w:color="auto"/>
            </w:tcBorders>
            <w:shd w:val="clear" w:color="000000" w:fill="F2F2F2"/>
            <w:vAlign w:val="center"/>
          </w:tcPr>
          <w:p w14:paraId="1695DA7C" w14:textId="6AE507FA" w:rsidR="000D7EAB" w:rsidRDefault="000D7EAB" w:rsidP="001C49A2">
            <w:pPr>
              <w:rPr>
                <w:rFonts w:ascii="Verdana" w:hAnsi="Verdana" w:cs="Calibri"/>
                <w:color w:val="000000"/>
                <w:sz w:val="14"/>
                <w:szCs w:val="14"/>
              </w:rPr>
            </w:pPr>
            <w:r>
              <w:rPr>
                <w:rFonts w:ascii="Verdana" w:hAnsi="Verdana" w:cs="Calibri"/>
                <w:color w:val="000000"/>
                <w:sz w:val="14"/>
                <w:szCs w:val="14"/>
              </w:rPr>
              <w:t>Superficie de edificios y lugares pertenecientes al patrimonio cultural, de uso principal no turístico, rehabilitados o mejorados</w:t>
            </w:r>
            <w:r w:rsidR="00BD7CEB">
              <w:rPr>
                <w:rFonts w:ascii="Verdana" w:hAnsi="Verdana" w:cs="Calibri"/>
                <w:color w:val="000000"/>
                <w:sz w:val="14"/>
                <w:szCs w:val="14"/>
              </w:rPr>
              <w:t xml:space="preserve"> (m2)</w:t>
            </w:r>
          </w:p>
        </w:tc>
        <w:tc>
          <w:tcPr>
            <w:tcW w:w="1338" w:type="dxa"/>
            <w:tcBorders>
              <w:top w:val="single" w:sz="8" w:space="0" w:color="auto"/>
              <w:left w:val="nil"/>
              <w:bottom w:val="single" w:sz="4" w:space="0" w:color="auto"/>
              <w:right w:val="single" w:sz="4" w:space="0" w:color="auto"/>
            </w:tcBorders>
            <w:shd w:val="clear" w:color="000000" w:fill="F2F2F2"/>
            <w:vAlign w:val="center"/>
          </w:tcPr>
          <w:p w14:paraId="0DEB8AB6" w14:textId="2B50036C" w:rsidR="000D7EAB" w:rsidRDefault="000D7EAB" w:rsidP="001C49A2">
            <w:pPr>
              <w:jc w:val="right"/>
              <w:rPr>
                <w:rFonts w:ascii="Verdana" w:hAnsi="Verdana" w:cs="Calibri"/>
                <w:b/>
                <w:bCs/>
                <w:color w:val="000000"/>
                <w:sz w:val="16"/>
                <w:szCs w:val="16"/>
              </w:rPr>
            </w:pPr>
            <w:r>
              <w:rPr>
                <w:rFonts w:ascii="Verdana" w:hAnsi="Verdana" w:cs="Calibri"/>
                <w:b/>
                <w:bCs/>
                <w:color w:val="000000"/>
                <w:sz w:val="16"/>
                <w:szCs w:val="16"/>
              </w:rPr>
              <w:t>4.000,00</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20351C6B" w14:textId="52DB8FEE" w:rsidR="000D7EAB" w:rsidRPr="001F712B" w:rsidRDefault="000D7EAB"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bl>
    <w:p w14:paraId="47B0C6E2" w14:textId="77777777" w:rsidR="009E42FB" w:rsidRPr="00DE7234" w:rsidRDefault="009E42FB" w:rsidP="009E42FB">
      <w:pPr>
        <w:spacing w:line="259" w:lineRule="auto"/>
        <w:rPr>
          <w:rFonts w:ascii="Verdana" w:hAnsi="Verdana" w:cs="Tahoma"/>
          <w:b/>
          <w:sz w:val="16"/>
          <w:szCs w:val="16"/>
        </w:rPr>
      </w:pPr>
    </w:p>
    <w:p w14:paraId="7EDA120B" w14:textId="77777777" w:rsidR="00386D2A" w:rsidRDefault="00386D2A" w:rsidP="009E42FB">
      <w:pPr>
        <w:pStyle w:val="Prrafodelista"/>
        <w:spacing w:line="259" w:lineRule="auto"/>
        <w:ind w:left="0"/>
        <w:rPr>
          <w:rFonts w:ascii="Verdana" w:hAnsi="Verdana" w:cs="Tahoma"/>
          <w:b/>
          <w:color w:val="0070C0"/>
          <w:sz w:val="18"/>
          <w:szCs w:val="18"/>
          <w:lang w:val="es-ES" w:eastAsia="es-ES"/>
        </w:rPr>
      </w:pPr>
    </w:p>
    <w:p w14:paraId="408EB9D5" w14:textId="77777777" w:rsidR="009E42FB" w:rsidRPr="00386D2A" w:rsidRDefault="009E42FB" w:rsidP="00C81916">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FF29D1">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135576" w:rsidRPr="007B5F8B" w14:paraId="5E01C9BB" w14:textId="77777777" w:rsidTr="00135576">
        <w:trPr>
          <w:trHeight w:val="617"/>
        </w:trPr>
        <w:tc>
          <w:tcPr>
            <w:tcW w:w="480" w:type="dxa"/>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206BFF3A" w14:textId="3AA2BE84" w:rsidR="009E42FB" w:rsidRPr="00C74D67" w:rsidRDefault="00D8545D" w:rsidP="00CE3F8C">
            <w:pPr>
              <w:jc w:val="center"/>
              <w:rPr>
                <w:rFonts w:ascii="Verdana" w:hAnsi="Verdana" w:cs="Calibri"/>
                <w:b/>
                <w:bCs/>
                <w:sz w:val="18"/>
              </w:rPr>
            </w:pPr>
            <w:r>
              <w:rPr>
                <w:rFonts w:ascii="Verdana" w:hAnsi="Verdana" w:cs="Calibri"/>
                <w:b/>
                <w:bCs/>
                <w:sz w:val="18"/>
              </w:rPr>
              <w:t>6</w:t>
            </w: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6122BA80" w:rsidR="009E42FB" w:rsidRPr="00AF4159" w:rsidRDefault="00343442" w:rsidP="00C74D67">
            <w:pPr>
              <w:rPr>
                <w:rFonts w:ascii="Verdana" w:hAnsi="Verdana" w:cs="Calibri"/>
                <w:b/>
                <w:bCs/>
                <w:color w:val="000000"/>
                <w:sz w:val="18"/>
                <w:szCs w:val="20"/>
              </w:rPr>
            </w:pPr>
            <w:r>
              <w:rPr>
                <w:rFonts w:ascii="Verdana" w:hAnsi="Verdana"/>
                <w:b/>
                <w:bCs/>
                <w:sz w:val="18"/>
                <w:szCs w:val="20"/>
              </w:rPr>
              <w:t>R063L</w:t>
            </w:r>
            <w:r w:rsidR="009E42FB"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0447BE2B" w:rsidR="009E42FB" w:rsidRPr="000D4E89" w:rsidRDefault="00343442" w:rsidP="00CE3F8C">
            <w:pPr>
              <w:rPr>
                <w:rFonts w:ascii="Verdana" w:hAnsi="Verdana" w:cs="Calibri"/>
                <w:sz w:val="14"/>
                <w:szCs w:val="14"/>
              </w:rPr>
            </w:pPr>
            <w:r>
              <w:rPr>
                <w:rFonts w:ascii="Verdana" w:hAnsi="Verdana" w:cs="Tahoma"/>
                <w:sz w:val="14"/>
                <w:szCs w:val="14"/>
              </w:rPr>
              <w:t>Número de visitas atraídos por las ciudades que cuentan con estrategias de desarrollo urbano integrado seleccionadas</w:t>
            </w:r>
            <w:r w:rsidR="00D91918">
              <w:rPr>
                <w:rFonts w:ascii="Verdana" w:hAnsi="Verdana" w:cs="Tahoma"/>
                <w:sz w:val="14"/>
                <w:szCs w:val="14"/>
              </w:rPr>
              <w:t>.</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006B4E6C" w14:textId="58B490A8" w:rsidR="00386D2A" w:rsidRDefault="00386D2A" w:rsidP="009E42FB">
      <w:pPr>
        <w:pStyle w:val="Prrafodelista"/>
        <w:spacing w:line="259" w:lineRule="auto"/>
        <w:ind w:left="850"/>
        <w:contextualSpacing/>
        <w:jc w:val="both"/>
        <w:rPr>
          <w:rFonts w:ascii="Verdana" w:hAnsi="Verdana" w:cs="Tahoma"/>
          <w:i/>
          <w:color w:val="0070C0"/>
          <w:sz w:val="18"/>
          <w:szCs w:val="18"/>
        </w:rPr>
      </w:pPr>
    </w:p>
    <w:p w14:paraId="221E6A0E" w14:textId="77777777" w:rsidR="00FA38FD" w:rsidRDefault="00FA38FD"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lastRenderedPageBreak/>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6443E78D" w:rsidR="009E42FB" w:rsidRPr="00E345FA"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788B8718" w14:textId="6FFF324B" w:rsidR="0004734D" w:rsidRDefault="0004734D" w:rsidP="009E42FB">
      <w:pPr>
        <w:pStyle w:val="Prrafodelista"/>
        <w:spacing w:line="259" w:lineRule="auto"/>
        <w:ind w:left="0"/>
        <w:contextualSpacing/>
        <w:jc w:val="both"/>
        <w:rPr>
          <w:rFonts w:ascii="Verdana" w:hAnsi="Verdana" w:cs="Tahoma"/>
          <w:i/>
          <w:color w:val="0070C0"/>
          <w:sz w:val="20"/>
          <w:szCs w:val="20"/>
        </w:rPr>
      </w:pPr>
    </w:p>
    <w:p w14:paraId="2C395385" w14:textId="77777777" w:rsidR="0004734D" w:rsidRPr="00E345FA" w:rsidRDefault="0004734D"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E508BF">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lastRenderedPageBreak/>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4A8F19FD" w:rsidR="009E42FB" w:rsidRDefault="009E42FB" w:rsidP="009E42FB">
      <w:pPr>
        <w:pStyle w:val="Prrafodelista"/>
        <w:spacing w:line="259" w:lineRule="auto"/>
        <w:ind w:left="850"/>
        <w:contextualSpacing/>
        <w:jc w:val="both"/>
        <w:rPr>
          <w:rFonts w:ascii="Verdana" w:hAnsi="Verdana" w:cs="Tahoma"/>
          <w:i/>
          <w:color w:val="0070C0"/>
          <w:sz w:val="20"/>
          <w:szCs w:val="20"/>
        </w:rPr>
      </w:pPr>
      <w:r w:rsidRPr="00E345FA">
        <w:rPr>
          <w:rFonts w:ascii="Verdana" w:hAnsi="Verdana" w:cs="Tahoma"/>
          <w:sz w:val="20"/>
          <w:szCs w:val="20"/>
        </w:rPr>
        <w:t>En el caso de que de la tramitación ambiental del proyecto se hayan derivado condiciones de diseño y/o ejecución, o las que se hayan 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70627B4E" w:rsidR="004F0160" w:rsidRDefault="004F0160" w:rsidP="00B56925">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29379615" w14:textId="44823F71" w:rsidR="0004734D" w:rsidRDefault="0004734D" w:rsidP="009E42FB">
      <w:pPr>
        <w:pStyle w:val="Prrafodelista"/>
        <w:ind w:left="851"/>
        <w:rPr>
          <w:rFonts w:ascii="Verdana" w:hAnsi="Verdana" w:cs="Tahoma"/>
          <w:i/>
          <w:color w:val="0070C0"/>
          <w:sz w:val="20"/>
          <w:szCs w:val="20"/>
        </w:rPr>
      </w:pPr>
    </w:p>
    <w:p w14:paraId="53C8A54C" w14:textId="77777777" w:rsidR="0004734D" w:rsidRPr="00E345FA" w:rsidRDefault="0004734D" w:rsidP="009E42FB">
      <w:pPr>
        <w:pStyle w:val="Prrafodelista"/>
        <w:ind w:left="851"/>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388A4609"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853CA6B" w14:textId="745AB31C" w:rsidR="009E42FB" w:rsidRDefault="009E42FB" w:rsidP="009E42FB">
      <w:pPr>
        <w:pStyle w:val="Prrafodelista"/>
        <w:ind w:left="851"/>
        <w:jc w:val="both"/>
        <w:rPr>
          <w:rFonts w:ascii="Verdana" w:hAnsi="Verdana" w:cs="Tahoma"/>
          <w:i/>
          <w:color w:val="0070C0"/>
          <w:sz w:val="20"/>
          <w:szCs w:val="20"/>
        </w:rPr>
      </w:pPr>
    </w:p>
    <w:p w14:paraId="427B27F1" w14:textId="77777777" w:rsidR="002E6BC9" w:rsidRPr="00E345FA" w:rsidRDefault="002E6BC9" w:rsidP="009E42FB">
      <w:pPr>
        <w:pStyle w:val="Prrafodelista"/>
        <w:ind w:left="851"/>
        <w:jc w:val="both"/>
        <w:rPr>
          <w:rFonts w:ascii="Verdana" w:hAnsi="Verdana" w:cs="Tahoma"/>
          <w:i/>
          <w:color w:val="0070C0"/>
          <w:sz w:val="20"/>
          <w:szCs w:val="2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B56925" w:rsidRDefault="009E42FB" w:rsidP="009E42FB">
      <w:pPr>
        <w:pStyle w:val="Prrafodelista"/>
        <w:spacing w:line="259" w:lineRule="auto"/>
        <w:ind w:left="851"/>
        <w:rPr>
          <w:rFonts w:ascii="Verdana" w:hAnsi="Verdana" w:cs="Tahoma"/>
          <w:b/>
          <w:sz w:val="10"/>
          <w:szCs w:val="1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74119188" w14:textId="77777777" w:rsidR="00386D2A" w:rsidRPr="00B56925" w:rsidRDefault="00386D2A" w:rsidP="00386D2A">
      <w:pPr>
        <w:ind w:left="720"/>
        <w:jc w:val="both"/>
        <w:rPr>
          <w:rFonts w:ascii="Verdana" w:hAnsi="Verdana" w:cs="Tahoma"/>
          <w:i/>
          <w:color w:val="0070C0"/>
          <w:sz w:val="10"/>
          <w:szCs w:val="10"/>
        </w:rPr>
      </w:pP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 xml:space="preserve">Indicar aquí cómo se va difundir y comunicar la operación y la financiación del Fondo Europeo de Desarrollo Regional entre los </w:t>
      </w:r>
      <w:r w:rsidR="009E42FB" w:rsidRPr="00E345FA">
        <w:rPr>
          <w:rFonts w:ascii="Verdana" w:hAnsi="Verdana" w:cs="Tahoma"/>
          <w:i/>
          <w:color w:val="0070C0"/>
          <w:sz w:val="20"/>
          <w:szCs w:val="20"/>
        </w:rPr>
        <w:lastRenderedPageBreak/>
        <w:t>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2EE01022" w:rsidR="009E42FB"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64D7AAD0" w14:textId="0C1F41DB" w:rsidR="0004734D" w:rsidRDefault="0004734D" w:rsidP="00DD7482">
      <w:pPr>
        <w:ind w:left="708"/>
        <w:rPr>
          <w:rFonts w:ascii="Verdana" w:hAnsi="Verdana" w:cs="Tahoma"/>
          <w:i/>
          <w:color w:val="0070C0"/>
          <w:sz w:val="20"/>
          <w:szCs w:val="20"/>
        </w:rPr>
      </w:pPr>
    </w:p>
    <w:p w14:paraId="1D86303A" w14:textId="77777777" w:rsidR="00386D2A" w:rsidRPr="00595D01" w:rsidRDefault="00386D2A" w:rsidP="00DA366F">
      <w:pPr>
        <w:ind w:left="708"/>
        <w:jc w:val="center"/>
        <w:rPr>
          <w:rFonts w:ascii="Verdana" w:hAnsi="Verdana" w:cs="Arial"/>
          <w:b/>
          <w:sz w:val="16"/>
          <w:szCs w:val="16"/>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C2360C" w14:textId="65C023D2" w:rsidR="00C63A87" w:rsidRDefault="00C63A87" w:rsidP="00DA366F">
      <w:pPr>
        <w:pStyle w:val="Prrafodelista"/>
        <w:spacing w:line="259" w:lineRule="auto"/>
        <w:ind w:left="1416"/>
        <w:rPr>
          <w:rFonts w:ascii="Verdana" w:hAnsi="Verdana" w:cs="Tahoma"/>
          <w:b/>
          <w:sz w:val="18"/>
          <w:szCs w:val="18"/>
          <w:lang w:val="pt-BR"/>
        </w:rPr>
      </w:pPr>
    </w:p>
    <w:p w14:paraId="172B2835" w14:textId="77777777" w:rsidR="00FA38FD" w:rsidRDefault="00FA38FD"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3BFA164F" w14:textId="6FEB6689" w:rsidR="00C63A87" w:rsidRPr="00DA366F" w:rsidRDefault="00C63A87" w:rsidP="00C63A87">
      <w:pPr>
        <w:pStyle w:val="Prrafodelista"/>
        <w:spacing w:line="259" w:lineRule="auto"/>
        <w:jc w:val="both"/>
        <w:rPr>
          <w:rFonts w:ascii="Verdana" w:hAnsi="Verdana" w:cs="Tahoma"/>
          <w:b/>
          <w:sz w:val="20"/>
          <w:szCs w:val="20"/>
        </w:rPr>
      </w:pP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B16911">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lastRenderedPageBreak/>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5283DBC8" w14:textId="77777777" w:rsidR="009E42FB" w:rsidRPr="00DA366F" w:rsidRDefault="009E42FB"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04734D">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2D1B64F9" w14:textId="77777777" w:rsidR="009E42FB" w:rsidRPr="00DA366F" w:rsidRDefault="009E42FB" w:rsidP="009E42FB">
      <w:pPr>
        <w:pStyle w:val="Prrafodelista"/>
        <w:ind w:left="709"/>
        <w:jc w:val="both"/>
        <w:rPr>
          <w:rFonts w:ascii="Verdana" w:hAnsi="Verdana" w:cs="Tahoma"/>
          <w:i/>
          <w:color w:val="0070C0"/>
          <w:sz w:val="20"/>
          <w:szCs w:val="20"/>
        </w:rPr>
      </w:pPr>
    </w:p>
    <w:p w14:paraId="2C92AA6A" w14:textId="55EF0358" w:rsidR="009E42FB" w:rsidRDefault="009E42FB" w:rsidP="009E42FB">
      <w:pPr>
        <w:jc w:val="center"/>
        <w:rPr>
          <w:rFonts w:ascii="Verdana" w:hAnsi="Verdana" w:cs="Arial"/>
          <w:color w:val="008000"/>
          <w:sz w:val="20"/>
          <w:szCs w:val="20"/>
        </w:rPr>
      </w:pPr>
    </w:p>
    <w:p w14:paraId="4D603CFB" w14:textId="250725FF" w:rsidR="0004734D" w:rsidRDefault="0004734D" w:rsidP="009E42FB">
      <w:pPr>
        <w:jc w:val="center"/>
        <w:rPr>
          <w:rFonts w:ascii="Verdana" w:hAnsi="Verdana" w:cs="Arial"/>
          <w:color w:val="008000"/>
          <w:sz w:val="20"/>
          <w:szCs w:val="20"/>
        </w:rPr>
      </w:pPr>
    </w:p>
    <w:p w14:paraId="1E495D10" w14:textId="77777777" w:rsidR="0004734D" w:rsidRPr="00DA366F" w:rsidRDefault="0004734D" w:rsidP="009E42FB">
      <w:pPr>
        <w:jc w:val="center"/>
        <w:rPr>
          <w:rFonts w:ascii="Verdana" w:hAnsi="Verdana" w:cs="Arial"/>
          <w:color w:val="008000"/>
          <w:sz w:val="20"/>
          <w:szCs w:val="20"/>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37FE4BE0" w14:textId="73447226" w:rsidR="009E42FB" w:rsidRDefault="009E42FB" w:rsidP="009E42FB">
      <w:pPr>
        <w:jc w:val="both"/>
        <w:rPr>
          <w:rFonts w:ascii="Verdana" w:hAnsi="Verdana" w:cs="Tahoma"/>
          <w:i/>
          <w:sz w:val="20"/>
          <w:szCs w:val="20"/>
        </w:rPr>
      </w:pPr>
    </w:p>
    <w:p w14:paraId="23DC16EA" w14:textId="045BB376" w:rsidR="0004734D" w:rsidRDefault="0004734D" w:rsidP="009E42FB">
      <w:pPr>
        <w:jc w:val="both"/>
        <w:rPr>
          <w:rFonts w:ascii="Verdana" w:hAnsi="Verdana" w:cs="Tahoma"/>
          <w:i/>
          <w:sz w:val="20"/>
          <w:szCs w:val="20"/>
        </w:rPr>
      </w:pPr>
    </w:p>
    <w:p w14:paraId="4D007182" w14:textId="77777777" w:rsidR="0004734D" w:rsidRDefault="0004734D" w:rsidP="009E42FB">
      <w:pPr>
        <w:jc w:val="both"/>
        <w:rPr>
          <w:rFonts w:ascii="Verdana" w:hAnsi="Verdana" w:cs="Tahoma"/>
          <w:i/>
          <w:sz w:val="20"/>
          <w:szCs w:val="20"/>
        </w:rPr>
      </w:pPr>
    </w:p>
    <w:p w14:paraId="50B5ABF2" w14:textId="77777777" w:rsidR="009E42FB" w:rsidRPr="00DA366F" w:rsidRDefault="009E42FB"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1F594D3D"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B93249">
        <w:rPr>
          <w:rFonts w:ascii="Verdana" w:hAnsi="Verdana" w:cs="Tahoma"/>
          <w:i/>
          <w:color w:val="0070C0"/>
          <w:sz w:val="20"/>
          <w:szCs w:val="20"/>
        </w:rPr>
        <w:t>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19623AB7" w14:textId="4B47E205" w:rsidR="006D5D18" w:rsidRPr="004F4D8C" w:rsidRDefault="009E42FB" w:rsidP="00B56925">
      <w:pPr>
        <w:jc w:val="both"/>
        <w:rPr>
          <w:rFonts w:ascii="Verdana" w:hAnsi="Verdana" w:cs="Tahoma"/>
          <w:i/>
          <w:color w:val="0070C0"/>
          <w:sz w:val="18"/>
          <w:szCs w:val="18"/>
          <w:lang w:val="es-ES_tradnl" w:eastAsia="es-ES_tradnl"/>
        </w:rPr>
      </w:pPr>
      <w:r w:rsidRPr="00DA366F">
        <w:rPr>
          <w:rFonts w:ascii="Verdana" w:hAnsi="Verdana" w:cs="Tahoma"/>
          <w:i/>
          <w:color w:val="0070C0"/>
          <w:sz w:val="20"/>
          <w:szCs w:val="20"/>
        </w:rPr>
        <w:t>Nombre, Apellidos, cargo</w:t>
      </w:r>
      <w:bookmarkStart w:id="0" w:name="_GoBack"/>
      <w:bookmarkEnd w:id="0"/>
    </w:p>
    <w:sectPr w:rsidR="006D5D18" w:rsidRPr="004F4D8C" w:rsidSect="00FA38FD">
      <w:footerReference w:type="default" r:id="rId15"/>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FF29D1" w:rsidRDefault="00FF29D1">
      <w:r>
        <w:separator/>
      </w:r>
    </w:p>
  </w:endnote>
  <w:endnote w:type="continuationSeparator" w:id="0">
    <w:p w14:paraId="5C6B3015" w14:textId="77777777" w:rsidR="00FF29D1" w:rsidRDefault="00FF2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FF29D1" w:rsidRDefault="00FF29D1"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FF29D1" w:rsidRDefault="00FF29D1"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674435B3" w:rsidR="00FF29D1" w:rsidRPr="002447FD" w:rsidRDefault="00FF29D1"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3.5-A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L1OT6</w:t>
    </w:r>
  </w:p>
  <w:p w14:paraId="5E79A71E" w14:textId="77777777" w:rsidR="00FF29D1" w:rsidRDefault="00FF29D1"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1A055C26" w:rsidR="00FF29D1" w:rsidRPr="002E0174" w:rsidRDefault="00FF29D1"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FA38FD">
      <w:rPr>
        <w:rStyle w:val="Nmerodepgina"/>
        <w:noProof/>
        <w:sz w:val="16"/>
        <w:szCs w:val="16"/>
      </w:rPr>
      <w:t>14</w:t>
    </w:r>
    <w:r w:rsidRPr="002E0174">
      <w:rPr>
        <w:rStyle w:val="Nmerodepgina"/>
        <w:sz w:val="16"/>
        <w:szCs w:val="16"/>
      </w:rPr>
      <w:fldChar w:fldCharType="end"/>
    </w:r>
  </w:p>
  <w:p w14:paraId="756B65D0" w14:textId="44716B27" w:rsidR="00FF29D1" w:rsidRPr="002447FD" w:rsidRDefault="00FF29D1"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3.5-B   </w:t>
    </w:r>
    <w:r>
      <w:rPr>
        <w:rFonts w:ascii="Verdana" w:hAnsi="Verdana" w:cs="Tahoma"/>
        <w:b/>
        <w:color w:val="002060"/>
        <w:sz w:val="14"/>
        <w:szCs w:val="16"/>
      </w:rPr>
      <w:t>FORMULARIO DE PROPUESTA DE OPERACIÓN DE LA LÍNEA    L1OT6</w:t>
    </w:r>
  </w:p>
  <w:p w14:paraId="342DC204" w14:textId="77777777" w:rsidR="00FF29D1" w:rsidRDefault="00FF29D1"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FF29D1" w:rsidRDefault="00FF29D1">
      <w:r>
        <w:separator/>
      </w:r>
    </w:p>
  </w:footnote>
  <w:footnote w:type="continuationSeparator" w:id="0">
    <w:p w14:paraId="7AB18954" w14:textId="77777777" w:rsidR="00FF29D1" w:rsidRDefault="00FF29D1">
      <w:r>
        <w:continuationSeparator/>
      </w:r>
    </w:p>
  </w:footnote>
  <w:footnote w:id="1">
    <w:p w14:paraId="41D28778" w14:textId="77777777" w:rsidR="00FF29D1" w:rsidRPr="00DE6CB5" w:rsidRDefault="00FF29D1"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4E18A" w14:textId="25F11CE2" w:rsidR="00FA38FD" w:rsidRDefault="00FA38FD" w:rsidP="00FA38FD">
    <w:pPr>
      <w:pStyle w:val="Encabezado"/>
      <w:ind w:hanging="426"/>
      <w:jc w:val="both"/>
    </w:pPr>
    <w:r>
      <w:rPr>
        <w:noProof/>
      </w:rPr>
      <w:drawing>
        <wp:anchor distT="0" distB="0" distL="114300" distR="114300" simplePos="0" relativeHeight="251664896" behindDoc="1" locked="0" layoutInCell="1" allowOverlap="1" wp14:anchorId="7F5BF3D9" wp14:editId="141C8A44">
          <wp:simplePos x="0" y="0"/>
          <wp:positionH relativeFrom="column">
            <wp:posOffset>1504950</wp:posOffset>
          </wp:positionH>
          <wp:positionV relativeFrom="paragraph">
            <wp:posOffset>501650</wp:posOffset>
          </wp:positionV>
          <wp:extent cx="2114550" cy="180975"/>
          <wp:effectExtent l="0" t="0" r="0"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05A6D4FF" wp14:editId="39FC36E7">
          <wp:simplePos x="0" y="0"/>
          <wp:positionH relativeFrom="column">
            <wp:posOffset>4171950</wp:posOffset>
          </wp:positionH>
          <wp:positionV relativeFrom="paragraph">
            <wp:posOffset>45085</wp:posOffset>
          </wp:positionV>
          <wp:extent cx="1028700" cy="461010"/>
          <wp:effectExtent l="0" t="0" r="0" b="0"/>
          <wp:wrapNone/>
          <wp:docPr id="63" name="Imagen 63"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76BB1B" wp14:editId="7CB1C72B">
          <wp:extent cx="581025" cy="5048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057D1FBD" w14:textId="035A7A5C" w:rsidR="00FA38FD" w:rsidRDefault="00FA38FD" w:rsidP="00FA38FD">
    <w:pPr>
      <w:pStyle w:val="Encabezado"/>
      <w:ind w:hanging="426"/>
      <w:jc w:val="both"/>
    </w:pPr>
    <w:r>
      <w:rPr>
        <w:noProof/>
      </w:rPr>
      <w:drawing>
        <wp:anchor distT="0" distB="0" distL="114300" distR="114300" simplePos="0" relativeHeight="251666944" behindDoc="1" locked="0" layoutInCell="1" allowOverlap="1" wp14:anchorId="6C45DE86" wp14:editId="751009F2">
          <wp:simplePos x="0" y="0"/>
          <wp:positionH relativeFrom="column">
            <wp:posOffset>2152650</wp:posOffset>
          </wp:positionH>
          <wp:positionV relativeFrom="paragraph">
            <wp:posOffset>179070</wp:posOffset>
          </wp:positionV>
          <wp:extent cx="1038225" cy="261620"/>
          <wp:effectExtent l="0" t="0" r="9525" b="508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2C373668" w14:textId="77777777" w:rsidR="00FA38FD" w:rsidRDefault="00FA38FD" w:rsidP="00FA38FD">
    <w:pPr>
      <w:pStyle w:val="Encabezado"/>
    </w:pPr>
  </w:p>
  <w:p w14:paraId="471D1FB0" w14:textId="73E575DC" w:rsidR="00FF29D1" w:rsidRDefault="00FF29D1"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1445A" w14:textId="6BB71C2E" w:rsidR="00FA38FD" w:rsidRDefault="00FA38FD" w:rsidP="00FA38FD">
    <w:pPr>
      <w:pStyle w:val="Encabezado"/>
      <w:ind w:hanging="426"/>
      <w:jc w:val="both"/>
    </w:pPr>
    <w:r>
      <w:rPr>
        <w:noProof/>
      </w:rPr>
      <w:drawing>
        <wp:anchor distT="0" distB="0" distL="114300" distR="114300" simplePos="0" relativeHeight="251660800" behindDoc="1" locked="0" layoutInCell="1" allowOverlap="1" wp14:anchorId="01948F0A" wp14:editId="23075791">
          <wp:simplePos x="0" y="0"/>
          <wp:positionH relativeFrom="column">
            <wp:posOffset>1504950</wp:posOffset>
          </wp:positionH>
          <wp:positionV relativeFrom="paragraph">
            <wp:posOffset>501650</wp:posOffset>
          </wp:positionV>
          <wp:extent cx="2114550" cy="180975"/>
          <wp:effectExtent l="0" t="0" r="0" b="952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B402B47" wp14:editId="6AFAC943">
          <wp:simplePos x="0" y="0"/>
          <wp:positionH relativeFrom="column">
            <wp:posOffset>4171950</wp:posOffset>
          </wp:positionH>
          <wp:positionV relativeFrom="paragraph">
            <wp:posOffset>45085</wp:posOffset>
          </wp:positionV>
          <wp:extent cx="1028700" cy="461010"/>
          <wp:effectExtent l="0" t="0" r="0" b="0"/>
          <wp:wrapNone/>
          <wp:docPr id="67" name="Imagen 67"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33BAC7" wp14:editId="45472C9B">
          <wp:extent cx="581025" cy="5048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71F80570" w14:textId="6692F387" w:rsidR="00FA38FD" w:rsidRDefault="00FA38FD" w:rsidP="00FA38FD">
    <w:pPr>
      <w:pStyle w:val="Encabezado"/>
      <w:ind w:hanging="426"/>
      <w:jc w:val="both"/>
    </w:pPr>
    <w:r>
      <w:rPr>
        <w:noProof/>
      </w:rPr>
      <w:drawing>
        <wp:anchor distT="0" distB="0" distL="114300" distR="114300" simplePos="0" relativeHeight="251662848" behindDoc="1" locked="0" layoutInCell="1" allowOverlap="1" wp14:anchorId="27C928EC" wp14:editId="04CDCF36">
          <wp:simplePos x="0" y="0"/>
          <wp:positionH relativeFrom="column">
            <wp:posOffset>2152650</wp:posOffset>
          </wp:positionH>
          <wp:positionV relativeFrom="paragraph">
            <wp:posOffset>179070</wp:posOffset>
          </wp:positionV>
          <wp:extent cx="1038225" cy="261620"/>
          <wp:effectExtent l="0" t="0" r="9525" b="508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52F5843C" w14:textId="77777777" w:rsidR="00FA38FD" w:rsidRDefault="00FA38FD" w:rsidP="00FA38FD">
    <w:pPr>
      <w:pStyle w:val="Encabezado"/>
    </w:pPr>
  </w:p>
  <w:p w14:paraId="0A752204" w14:textId="5D22469C" w:rsidR="00FF29D1" w:rsidRPr="00FA38FD" w:rsidRDefault="00FF29D1" w:rsidP="00FA38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91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C60"/>
    <w:rsid w:val="000107B6"/>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404B9"/>
    <w:rsid w:val="0004056C"/>
    <w:rsid w:val="00041ECF"/>
    <w:rsid w:val="00043525"/>
    <w:rsid w:val="00043A1D"/>
    <w:rsid w:val="0004510C"/>
    <w:rsid w:val="00046723"/>
    <w:rsid w:val="000467F4"/>
    <w:rsid w:val="0004734D"/>
    <w:rsid w:val="0005022F"/>
    <w:rsid w:val="00050CE8"/>
    <w:rsid w:val="00050EA3"/>
    <w:rsid w:val="0005215B"/>
    <w:rsid w:val="0005230E"/>
    <w:rsid w:val="00052DD9"/>
    <w:rsid w:val="00054232"/>
    <w:rsid w:val="000542F3"/>
    <w:rsid w:val="00055D19"/>
    <w:rsid w:val="000562CB"/>
    <w:rsid w:val="00056FDA"/>
    <w:rsid w:val="00057821"/>
    <w:rsid w:val="0006010B"/>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4840"/>
    <w:rsid w:val="000D6444"/>
    <w:rsid w:val="000D7EAB"/>
    <w:rsid w:val="000E1CA5"/>
    <w:rsid w:val="000E29A2"/>
    <w:rsid w:val="000E29F8"/>
    <w:rsid w:val="000E5028"/>
    <w:rsid w:val="000E5B81"/>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A96"/>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B7F13"/>
    <w:rsid w:val="001C093B"/>
    <w:rsid w:val="001C246E"/>
    <w:rsid w:val="001C332D"/>
    <w:rsid w:val="001C3EBC"/>
    <w:rsid w:val="001C49A2"/>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2EF8"/>
    <w:rsid w:val="00223AFA"/>
    <w:rsid w:val="002254E2"/>
    <w:rsid w:val="002258B0"/>
    <w:rsid w:val="002264BE"/>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BFB"/>
    <w:rsid w:val="00253CE8"/>
    <w:rsid w:val="0025482A"/>
    <w:rsid w:val="00255C49"/>
    <w:rsid w:val="00255E59"/>
    <w:rsid w:val="002573D6"/>
    <w:rsid w:val="0026023F"/>
    <w:rsid w:val="002608CC"/>
    <w:rsid w:val="00261630"/>
    <w:rsid w:val="00261AD0"/>
    <w:rsid w:val="00261F42"/>
    <w:rsid w:val="00262996"/>
    <w:rsid w:val="00262BF5"/>
    <w:rsid w:val="00262EE7"/>
    <w:rsid w:val="00264D6D"/>
    <w:rsid w:val="00265CED"/>
    <w:rsid w:val="00266F18"/>
    <w:rsid w:val="00267541"/>
    <w:rsid w:val="00270CCB"/>
    <w:rsid w:val="0027166C"/>
    <w:rsid w:val="0027234D"/>
    <w:rsid w:val="002723D1"/>
    <w:rsid w:val="00272659"/>
    <w:rsid w:val="00272C8D"/>
    <w:rsid w:val="00274047"/>
    <w:rsid w:val="0027412C"/>
    <w:rsid w:val="00275924"/>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183"/>
    <w:rsid w:val="002B4206"/>
    <w:rsid w:val="002B4391"/>
    <w:rsid w:val="002B4748"/>
    <w:rsid w:val="002B4A29"/>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C96"/>
    <w:rsid w:val="002E3489"/>
    <w:rsid w:val="002E492A"/>
    <w:rsid w:val="002E57C4"/>
    <w:rsid w:val="002E5D6C"/>
    <w:rsid w:val="002E6BC9"/>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442"/>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966"/>
    <w:rsid w:val="00423B99"/>
    <w:rsid w:val="004247F1"/>
    <w:rsid w:val="00425B8C"/>
    <w:rsid w:val="00426B7B"/>
    <w:rsid w:val="00431A4B"/>
    <w:rsid w:val="00431DAE"/>
    <w:rsid w:val="0043449F"/>
    <w:rsid w:val="00435117"/>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1DD9"/>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5EF"/>
    <w:rsid w:val="004B5DD3"/>
    <w:rsid w:val="004B5EA2"/>
    <w:rsid w:val="004B6118"/>
    <w:rsid w:val="004B62D0"/>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3D6"/>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97D"/>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0DC2"/>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F00E3"/>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4FE5"/>
    <w:rsid w:val="00655382"/>
    <w:rsid w:val="006555E1"/>
    <w:rsid w:val="0065566D"/>
    <w:rsid w:val="00655AD5"/>
    <w:rsid w:val="00656446"/>
    <w:rsid w:val="0065768B"/>
    <w:rsid w:val="006605E2"/>
    <w:rsid w:val="00660B36"/>
    <w:rsid w:val="00660E39"/>
    <w:rsid w:val="00662F97"/>
    <w:rsid w:val="0066609D"/>
    <w:rsid w:val="00667EB0"/>
    <w:rsid w:val="006705DC"/>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3164"/>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806"/>
    <w:rsid w:val="00745BA0"/>
    <w:rsid w:val="00745BB5"/>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255A"/>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395F"/>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2D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04B2"/>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654"/>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5AA4"/>
    <w:rsid w:val="009F6081"/>
    <w:rsid w:val="009F7B6C"/>
    <w:rsid w:val="00A01208"/>
    <w:rsid w:val="00A013E5"/>
    <w:rsid w:val="00A052CC"/>
    <w:rsid w:val="00A05DAE"/>
    <w:rsid w:val="00A10E3C"/>
    <w:rsid w:val="00A13219"/>
    <w:rsid w:val="00A15202"/>
    <w:rsid w:val="00A15D56"/>
    <w:rsid w:val="00A170C9"/>
    <w:rsid w:val="00A178D1"/>
    <w:rsid w:val="00A20816"/>
    <w:rsid w:val="00A20FEB"/>
    <w:rsid w:val="00A21E87"/>
    <w:rsid w:val="00A22031"/>
    <w:rsid w:val="00A22035"/>
    <w:rsid w:val="00A235E4"/>
    <w:rsid w:val="00A24774"/>
    <w:rsid w:val="00A24F59"/>
    <w:rsid w:val="00A25E91"/>
    <w:rsid w:val="00A27754"/>
    <w:rsid w:val="00A2776B"/>
    <w:rsid w:val="00A27EB8"/>
    <w:rsid w:val="00A305B5"/>
    <w:rsid w:val="00A3365F"/>
    <w:rsid w:val="00A34A94"/>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71EB7"/>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C6008"/>
    <w:rsid w:val="00AD07CD"/>
    <w:rsid w:val="00AD0911"/>
    <w:rsid w:val="00AD1048"/>
    <w:rsid w:val="00AD1416"/>
    <w:rsid w:val="00AD25D2"/>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16911"/>
    <w:rsid w:val="00B20228"/>
    <w:rsid w:val="00B20488"/>
    <w:rsid w:val="00B209E1"/>
    <w:rsid w:val="00B213E7"/>
    <w:rsid w:val="00B215B4"/>
    <w:rsid w:val="00B23F20"/>
    <w:rsid w:val="00B2668B"/>
    <w:rsid w:val="00B26B75"/>
    <w:rsid w:val="00B27975"/>
    <w:rsid w:val="00B27C51"/>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53C9"/>
    <w:rsid w:val="00B455CA"/>
    <w:rsid w:val="00B46102"/>
    <w:rsid w:val="00B50BE3"/>
    <w:rsid w:val="00B50F5D"/>
    <w:rsid w:val="00B510A4"/>
    <w:rsid w:val="00B518D6"/>
    <w:rsid w:val="00B51949"/>
    <w:rsid w:val="00B51F2B"/>
    <w:rsid w:val="00B54EE1"/>
    <w:rsid w:val="00B55955"/>
    <w:rsid w:val="00B56925"/>
    <w:rsid w:val="00B569E0"/>
    <w:rsid w:val="00B60EF9"/>
    <w:rsid w:val="00B61F78"/>
    <w:rsid w:val="00B6231B"/>
    <w:rsid w:val="00B62E16"/>
    <w:rsid w:val="00B63480"/>
    <w:rsid w:val="00B638E3"/>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538F"/>
    <w:rsid w:val="00B873CB"/>
    <w:rsid w:val="00B917C4"/>
    <w:rsid w:val="00B92C0E"/>
    <w:rsid w:val="00B93249"/>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EFF"/>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D7CEB"/>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916"/>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F4F"/>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498E"/>
    <w:rsid w:val="00D350B6"/>
    <w:rsid w:val="00D354B4"/>
    <w:rsid w:val="00D36F96"/>
    <w:rsid w:val="00D37C2E"/>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8545D"/>
    <w:rsid w:val="00D900F0"/>
    <w:rsid w:val="00D9129A"/>
    <w:rsid w:val="00D91918"/>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0D46"/>
    <w:rsid w:val="00E22F6D"/>
    <w:rsid w:val="00E233A0"/>
    <w:rsid w:val="00E239F2"/>
    <w:rsid w:val="00E24688"/>
    <w:rsid w:val="00E25BD1"/>
    <w:rsid w:val="00E25BDE"/>
    <w:rsid w:val="00E311B1"/>
    <w:rsid w:val="00E31A07"/>
    <w:rsid w:val="00E31B72"/>
    <w:rsid w:val="00E31BCC"/>
    <w:rsid w:val="00E32B26"/>
    <w:rsid w:val="00E32EFA"/>
    <w:rsid w:val="00E337E3"/>
    <w:rsid w:val="00E345FA"/>
    <w:rsid w:val="00E357E7"/>
    <w:rsid w:val="00E37BF5"/>
    <w:rsid w:val="00E404BD"/>
    <w:rsid w:val="00E4118E"/>
    <w:rsid w:val="00E41F88"/>
    <w:rsid w:val="00E43AED"/>
    <w:rsid w:val="00E462EB"/>
    <w:rsid w:val="00E46830"/>
    <w:rsid w:val="00E47A14"/>
    <w:rsid w:val="00E508BF"/>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5A6"/>
    <w:rsid w:val="00F06E6E"/>
    <w:rsid w:val="00F06F62"/>
    <w:rsid w:val="00F072AF"/>
    <w:rsid w:val="00F07EC0"/>
    <w:rsid w:val="00F115B4"/>
    <w:rsid w:val="00F11B32"/>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32F"/>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0CF6"/>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38FD"/>
    <w:rsid w:val="00FA519A"/>
    <w:rsid w:val="00FA5699"/>
    <w:rsid w:val="00FA6B52"/>
    <w:rsid w:val="00FA71DF"/>
    <w:rsid w:val="00FA7BF4"/>
    <w:rsid w:val="00FB0CB8"/>
    <w:rsid w:val="00FB1425"/>
    <w:rsid w:val="00FB1742"/>
    <w:rsid w:val="00FB1AFC"/>
    <w:rsid w:val="00FB26B8"/>
    <w:rsid w:val="00FB2EF5"/>
    <w:rsid w:val="00FB3454"/>
    <w:rsid w:val="00FB3B7D"/>
    <w:rsid w:val="00FB56A8"/>
    <w:rsid w:val="00FB5C85"/>
    <w:rsid w:val="00FB72C0"/>
    <w:rsid w:val="00FC19FF"/>
    <w:rsid w:val="00FC2C48"/>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0B3E"/>
    <w:rsid w:val="00FE1034"/>
    <w:rsid w:val="00FE1319"/>
    <w:rsid w:val="00FE14FA"/>
    <w:rsid w:val="00FE28E1"/>
    <w:rsid w:val="00FE29A0"/>
    <w:rsid w:val="00FE306A"/>
    <w:rsid w:val="00FE32CB"/>
    <w:rsid w:val="00FE3B4B"/>
    <w:rsid w:val="00FE3D41"/>
    <w:rsid w:val="00FE5ABC"/>
    <w:rsid w:val="00FE67AE"/>
    <w:rsid w:val="00FF0302"/>
    <w:rsid w:val="00FF0EC4"/>
    <w:rsid w:val="00FF12F7"/>
    <w:rsid w:val="00FF1588"/>
    <w:rsid w:val="00FF2906"/>
    <w:rsid w:val="00FF29B2"/>
    <w:rsid w:val="00FF29D1"/>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9"/>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666860064">
      <w:bodyDiv w:val="1"/>
      <w:marLeft w:val="0"/>
      <w:marRight w:val="0"/>
      <w:marTop w:val="0"/>
      <w:marBottom w:val="0"/>
      <w:divBdr>
        <w:top w:val="none" w:sz="0" w:space="0" w:color="auto"/>
        <w:left w:val="none" w:sz="0" w:space="0" w:color="auto"/>
        <w:bottom w:val="none" w:sz="0" w:space="0" w:color="auto"/>
        <w:right w:val="none" w:sz="0" w:space="0" w:color="auto"/>
      </w:divBdr>
    </w:div>
    <w:div w:id="936409236">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9D048-C707-4E80-9FE6-A95013311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16</Pages>
  <Words>4286</Words>
  <Characters>25197</Characters>
  <Application>Microsoft Office Word</Application>
  <DocSecurity>0</DocSecurity>
  <Lines>209</Lines>
  <Paragraphs>58</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93</cp:revision>
  <cp:lastPrinted>2019-12-11T14:25:00Z</cp:lastPrinted>
  <dcterms:created xsi:type="dcterms:W3CDTF">2019-12-12T08:37:00Z</dcterms:created>
  <dcterms:modified xsi:type="dcterms:W3CDTF">2020-01-23T13:09:00Z</dcterms:modified>
</cp:coreProperties>
</file>